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1D16" w14:textId="5C8400A5" w:rsidR="00FF1EB0" w:rsidRPr="00A1675E" w:rsidRDefault="00FF1EB0" w:rsidP="00FF1EB0">
      <w:pPr>
        <w:spacing w:after="0" w:line="240" w:lineRule="auto"/>
        <w:rPr>
          <w:rFonts w:ascii="Segoe UI" w:hAnsi="Segoe UI" w:cs="Segoe UI"/>
          <w:sz w:val="40"/>
          <w:szCs w:val="40"/>
        </w:rPr>
      </w:pPr>
      <w:r w:rsidRPr="00A1675E">
        <w:rPr>
          <w:rFonts w:ascii="Segoe UI" w:hAnsi="Segoe UI" w:cs="Segoe UI"/>
          <w:sz w:val="40"/>
          <w:szCs w:val="40"/>
        </w:rPr>
        <w:t>Editorial highl</w:t>
      </w:r>
      <w:r w:rsidR="00EA710A" w:rsidRPr="00A1675E">
        <w:rPr>
          <w:rFonts w:ascii="Segoe UI" w:hAnsi="Segoe UI" w:cs="Segoe UI"/>
          <w:sz w:val="40"/>
          <w:szCs w:val="40"/>
        </w:rPr>
        <w:t>i</w:t>
      </w:r>
      <w:r w:rsidRPr="00A1675E">
        <w:rPr>
          <w:rFonts w:ascii="Segoe UI" w:hAnsi="Segoe UI" w:cs="Segoe UI"/>
          <w:sz w:val="40"/>
          <w:szCs w:val="40"/>
        </w:rPr>
        <w:t>ghts</w:t>
      </w:r>
    </w:p>
    <w:p w14:paraId="156DC0F7" w14:textId="2B2C4F90" w:rsidR="00FF1EB0" w:rsidRPr="00A1675E" w:rsidRDefault="00FF1EB0" w:rsidP="00FF1EB0">
      <w:pPr>
        <w:spacing w:after="0" w:line="240" w:lineRule="auto"/>
        <w:rPr>
          <w:rFonts w:ascii="Segoe UI" w:hAnsi="Segoe UI" w:cs="Segoe UI"/>
          <w:color w:val="156082" w:themeColor="accent1"/>
          <w:sz w:val="40"/>
          <w:szCs w:val="40"/>
        </w:rPr>
      </w:pPr>
      <w:r w:rsidRPr="00A1675E">
        <w:rPr>
          <w:rFonts w:ascii="Segoe UI" w:hAnsi="Segoe UI" w:cs="Segoe UI"/>
          <w:color w:val="156082" w:themeColor="accent1"/>
          <w:sz w:val="40"/>
          <w:szCs w:val="40"/>
        </w:rPr>
        <w:t xml:space="preserve">Technology Record: Issue </w:t>
      </w:r>
      <w:r w:rsidR="008D48E3" w:rsidRPr="00A1675E">
        <w:rPr>
          <w:rFonts w:ascii="Segoe UI" w:hAnsi="Segoe UI" w:cs="Segoe UI"/>
          <w:color w:val="156082" w:themeColor="accent1"/>
          <w:sz w:val="40"/>
          <w:szCs w:val="40"/>
        </w:rPr>
        <w:t>4</w:t>
      </w:r>
      <w:r w:rsidR="00FC72DA" w:rsidRPr="00A1675E">
        <w:rPr>
          <w:rFonts w:ascii="Segoe UI" w:hAnsi="Segoe UI" w:cs="Segoe UI"/>
          <w:color w:val="156082" w:themeColor="accent1"/>
          <w:sz w:val="40"/>
          <w:szCs w:val="40"/>
        </w:rPr>
        <w:t>2</w:t>
      </w:r>
      <w:r w:rsidRPr="00A1675E">
        <w:rPr>
          <w:rFonts w:ascii="Segoe UI" w:hAnsi="Segoe UI" w:cs="Segoe UI"/>
          <w:color w:val="156082" w:themeColor="accent1"/>
          <w:sz w:val="40"/>
          <w:szCs w:val="40"/>
        </w:rPr>
        <w:t xml:space="preserve"> – </w:t>
      </w:r>
      <w:r w:rsidR="00FC72DA" w:rsidRPr="00A1675E">
        <w:rPr>
          <w:rFonts w:ascii="Segoe UI" w:hAnsi="Segoe UI" w:cs="Segoe UI"/>
          <w:color w:val="156082" w:themeColor="accent1"/>
          <w:sz w:val="40"/>
          <w:szCs w:val="40"/>
        </w:rPr>
        <w:t>Autumn</w:t>
      </w:r>
      <w:r w:rsidR="00D87248" w:rsidRPr="00A1675E">
        <w:rPr>
          <w:rFonts w:ascii="Segoe UI" w:hAnsi="Segoe UI" w:cs="Segoe UI"/>
          <w:color w:val="156082" w:themeColor="accent1"/>
          <w:sz w:val="40"/>
          <w:szCs w:val="40"/>
        </w:rPr>
        <w:t xml:space="preserve"> </w:t>
      </w:r>
      <w:r w:rsidRPr="00A1675E">
        <w:rPr>
          <w:rFonts w:ascii="Segoe UI" w:hAnsi="Segoe UI" w:cs="Segoe UI"/>
          <w:color w:val="156082" w:themeColor="accent1"/>
          <w:sz w:val="40"/>
          <w:szCs w:val="40"/>
        </w:rPr>
        <w:t>202</w:t>
      </w:r>
      <w:r w:rsidR="008D48E3" w:rsidRPr="00A1675E">
        <w:rPr>
          <w:rFonts w:ascii="Segoe UI" w:hAnsi="Segoe UI" w:cs="Segoe UI"/>
          <w:color w:val="156082" w:themeColor="accent1"/>
          <w:sz w:val="40"/>
          <w:szCs w:val="40"/>
        </w:rPr>
        <w:t>6</w:t>
      </w:r>
    </w:p>
    <w:p w14:paraId="2E9093C1" w14:textId="77777777" w:rsidR="00FF1EB0" w:rsidRPr="00A1675E" w:rsidRDefault="00FF1EB0" w:rsidP="00FF1EB0">
      <w:pPr>
        <w:spacing w:after="0" w:line="240" w:lineRule="auto"/>
        <w:rPr>
          <w:rFonts w:ascii="Segoe UI" w:hAnsi="Segoe UI" w:cs="Segoe UI"/>
          <w:color w:val="404040"/>
          <w:sz w:val="20"/>
          <w:szCs w:val="20"/>
        </w:rPr>
      </w:pPr>
      <w:r w:rsidRPr="00A1675E">
        <w:rPr>
          <w:rFonts w:ascii="Segoe UI" w:hAnsi="Segoe UI" w:cs="Segoe UI"/>
          <w:noProof/>
          <w:color w:val="404040"/>
          <w:sz w:val="20"/>
          <w:szCs w:val="20"/>
        </w:rPr>
        <mc:AlternateContent>
          <mc:Choice Requires="wps">
            <w:drawing>
              <wp:anchor distT="0" distB="0" distL="114300" distR="114300" simplePos="0" relativeHeight="251659264" behindDoc="0" locked="0" layoutInCell="1" allowOverlap="1" wp14:anchorId="14EFB4B1" wp14:editId="4AF39D40">
                <wp:simplePos x="0" y="0"/>
                <wp:positionH relativeFrom="column">
                  <wp:posOffset>-618</wp:posOffset>
                </wp:positionH>
                <wp:positionV relativeFrom="paragraph">
                  <wp:posOffset>132715</wp:posOffset>
                </wp:positionV>
                <wp:extent cx="5725297"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57252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888D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0.45pt" to="450.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vPnAEAAJQDAAAOAAAAZHJzL2Uyb0RvYy54bWysU02P0zAQvSPxHyzfadJKy0L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" strokecolor="#156082 [3204]" strokeweight="1pt">
                <v:stroke joinstyle="miter"/>
              </v:line>
            </w:pict>
          </mc:Fallback>
        </mc:AlternateContent>
      </w:r>
    </w:p>
    <w:p w14:paraId="7B812CA6" w14:textId="0C20470E" w:rsidR="00FF1EB0" w:rsidRPr="005E5AC8" w:rsidRDefault="00FF1EB0" w:rsidP="00FF1EB0">
      <w:pPr>
        <w:spacing w:after="0" w:line="240" w:lineRule="auto"/>
        <w:rPr>
          <w:rFonts w:ascii="Segoe UI" w:hAnsi="Segoe UI" w:cs="Segoe UI"/>
        </w:rPr>
      </w:pPr>
      <w:r w:rsidRPr="005E5AC8">
        <w:rPr>
          <w:rFonts w:ascii="Segoe UI" w:hAnsi="Segoe UI" w:cs="Segoe UI"/>
          <w:b/>
          <w:bCs/>
        </w:rPr>
        <w:t>Last editorial contribution date:</w:t>
      </w:r>
      <w:r w:rsidRPr="005E5AC8">
        <w:rPr>
          <w:rFonts w:ascii="Segoe UI" w:hAnsi="Segoe UI" w:cs="Segoe UI"/>
        </w:rPr>
        <w:t xml:space="preserve"> </w:t>
      </w:r>
      <w:r w:rsidR="00FC72DA" w:rsidRPr="005E5AC8">
        <w:rPr>
          <w:rFonts w:ascii="Segoe UI" w:hAnsi="Segoe UI" w:cs="Segoe UI"/>
        </w:rPr>
        <w:t>19 August</w:t>
      </w:r>
      <w:r w:rsidRPr="005E5AC8">
        <w:rPr>
          <w:rFonts w:ascii="Segoe UI" w:hAnsi="Segoe UI" w:cs="Segoe UI"/>
        </w:rPr>
        <w:t xml:space="preserve"> 202</w:t>
      </w:r>
      <w:r w:rsidR="008D48E3" w:rsidRPr="005E5AC8">
        <w:rPr>
          <w:rFonts w:ascii="Segoe UI" w:hAnsi="Segoe UI" w:cs="Segoe UI"/>
        </w:rPr>
        <w:t>6</w:t>
      </w:r>
    </w:p>
    <w:p w14:paraId="259ADED5" w14:textId="6F9839F5" w:rsidR="00FF1EB0" w:rsidRPr="005E5AC8" w:rsidRDefault="00FF1EB0" w:rsidP="00FF1EB0">
      <w:pPr>
        <w:spacing w:after="0" w:line="240" w:lineRule="auto"/>
        <w:rPr>
          <w:rFonts w:ascii="Segoe UI" w:hAnsi="Segoe UI" w:cs="Segoe UI"/>
        </w:rPr>
      </w:pPr>
      <w:r w:rsidRPr="005E5AC8">
        <w:rPr>
          <w:rFonts w:ascii="Segoe UI" w:hAnsi="Segoe UI" w:cs="Segoe UI"/>
          <w:b/>
          <w:bCs/>
        </w:rPr>
        <w:t>Publication date:</w:t>
      </w:r>
      <w:r w:rsidRPr="005E5AC8">
        <w:rPr>
          <w:rFonts w:ascii="Segoe UI" w:hAnsi="Segoe UI" w:cs="Segoe UI"/>
        </w:rPr>
        <w:t xml:space="preserve"> </w:t>
      </w:r>
      <w:r w:rsidR="00D849FC" w:rsidRPr="005E5AC8">
        <w:rPr>
          <w:rFonts w:ascii="Segoe UI" w:hAnsi="Segoe UI" w:cs="Segoe UI"/>
        </w:rPr>
        <w:t>2</w:t>
      </w:r>
      <w:r w:rsidR="00FC72DA" w:rsidRPr="005E5AC8">
        <w:rPr>
          <w:rFonts w:ascii="Segoe UI" w:hAnsi="Segoe UI" w:cs="Segoe UI"/>
        </w:rPr>
        <w:t>8 September 2026</w:t>
      </w:r>
    </w:p>
    <w:p w14:paraId="4163550A" w14:textId="77777777" w:rsidR="00FF1EB0" w:rsidRPr="005E5AC8" w:rsidRDefault="00FF1EB0" w:rsidP="00FF1EB0">
      <w:pPr>
        <w:pStyle w:val="NoSpacing"/>
        <w:rPr>
          <w:rFonts w:ascii="Segoe UI" w:hAnsi="Segoe UI" w:cs="Segoe UI"/>
          <w:color w:val="EE0000"/>
        </w:rPr>
      </w:pPr>
    </w:p>
    <w:p w14:paraId="1AC23B4C" w14:textId="77777777" w:rsidR="00FF1EB0" w:rsidRPr="005E5AC8" w:rsidRDefault="00FF1EB0" w:rsidP="00FF1EB0">
      <w:pPr>
        <w:pStyle w:val="NoSpacing"/>
        <w:rPr>
          <w:rFonts w:ascii="Segoe UI" w:hAnsi="Segoe UI" w:cs="Segoe UI"/>
          <w:b/>
          <w:bCs/>
          <w:color w:val="156082" w:themeColor="accent1"/>
          <w:sz w:val="28"/>
          <w:szCs w:val="28"/>
        </w:rPr>
      </w:pPr>
      <w:r w:rsidRPr="005E5AC8">
        <w:rPr>
          <w:rFonts w:ascii="Segoe UI" w:hAnsi="Segoe UI" w:cs="Segoe UI"/>
          <w:b/>
          <w:bCs/>
          <w:color w:val="156082" w:themeColor="accent1"/>
          <w:sz w:val="28"/>
          <w:szCs w:val="28"/>
        </w:rPr>
        <w:t>Upfront</w:t>
      </w:r>
    </w:p>
    <w:p w14:paraId="2869A435" w14:textId="77777777" w:rsidR="00FF1EB0" w:rsidRPr="005E5AC8" w:rsidRDefault="00FF1EB0" w:rsidP="00FF1EB0">
      <w:pPr>
        <w:pStyle w:val="NoSpacing"/>
        <w:rPr>
          <w:rFonts w:ascii="Segoe UI" w:hAnsi="Segoe UI" w:cs="Segoe UI"/>
        </w:rPr>
      </w:pPr>
      <w:r w:rsidRPr="005E5AC8">
        <w:rPr>
          <w:rFonts w:ascii="Segoe UI" w:hAnsi="Segoe UI" w:cs="Segoe UI"/>
        </w:rPr>
        <w:t>A round-up of technology innovations and business wins from Microsoft and its ecosystem of partners.</w:t>
      </w:r>
    </w:p>
    <w:p w14:paraId="77CD57AC" w14:textId="77777777" w:rsidR="00FF1EB0" w:rsidRPr="005E5AC8" w:rsidRDefault="00FF1EB0" w:rsidP="00FF1EB0">
      <w:pPr>
        <w:pStyle w:val="NoSpacing"/>
        <w:rPr>
          <w:rFonts w:ascii="Segoe UI" w:hAnsi="Segoe UI" w:cs="Segoe UI"/>
        </w:rPr>
      </w:pPr>
    </w:p>
    <w:p w14:paraId="35D89441" w14:textId="5AD94983" w:rsidR="00BF78CD" w:rsidRPr="005E5AC8" w:rsidRDefault="00BF78CD" w:rsidP="00BF78CD">
      <w:pPr>
        <w:pStyle w:val="NoSpacing"/>
        <w:rPr>
          <w:rFonts w:ascii="Segoe UI" w:hAnsi="Segoe UI" w:cs="Segoe UI"/>
          <w:b/>
          <w:bCs/>
        </w:rPr>
      </w:pPr>
      <w:r w:rsidRPr="005E5AC8">
        <w:rPr>
          <w:rFonts w:ascii="Segoe UI" w:hAnsi="Segoe UI" w:cs="Segoe UI"/>
          <w:b/>
          <w:bCs/>
          <w:color w:val="156082" w:themeColor="accent1"/>
          <w:sz w:val="28"/>
          <w:szCs w:val="28"/>
        </w:rPr>
        <w:t>In conversation with</w:t>
      </w:r>
    </w:p>
    <w:p w14:paraId="1A6DE88B" w14:textId="20F3162D" w:rsidR="00A94511" w:rsidRPr="005E5AC8" w:rsidRDefault="00BF78CD" w:rsidP="00BF78CD">
      <w:pPr>
        <w:pStyle w:val="NoSpacing"/>
        <w:rPr>
          <w:rFonts w:ascii="Segoe UI" w:hAnsi="Segoe UI" w:cs="Segoe UI"/>
        </w:rPr>
      </w:pPr>
      <w:r w:rsidRPr="005E5AC8">
        <w:rPr>
          <w:rFonts w:ascii="Segoe UI" w:hAnsi="Segoe UI" w:cs="Segoe UI"/>
        </w:rPr>
        <w:t xml:space="preserve">As part of our ongoing series of interviews with senior leaders at Microsoft, we </w:t>
      </w:r>
      <w:r w:rsidRPr="005E5AC8">
        <w:rPr>
          <w:rFonts w:ascii="Segoe UI" w:hAnsi="Segoe UI" w:cs="Segoe UI"/>
          <w:lang w:val="en-US"/>
        </w:rPr>
        <w:t xml:space="preserve">talk </w:t>
      </w:r>
      <w:r w:rsidRPr="005E5AC8">
        <w:rPr>
          <w:rFonts w:ascii="Segoe UI" w:hAnsi="Segoe UI" w:cs="Segoe UI"/>
        </w:rPr>
        <w:t>with</w:t>
      </w:r>
      <w:r w:rsidR="00A94511" w:rsidRPr="005E5AC8">
        <w:rPr>
          <w:rFonts w:ascii="Segoe UI" w:hAnsi="Segoe UI" w:cs="Segoe UI"/>
        </w:rPr>
        <w:t xml:space="preserve"> corporate vice president</w:t>
      </w:r>
      <w:r w:rsidR="00A72ACF" w:rsidRPr="005E5AC8">
        <w:rPr>
          <w:rFonts w:ascii="Segoe UI" w:hAnsi="Segoe UI" w:cs="Segoe UI"/>
        </w:rPr>
        <w:t xml:space="preserve"> and chief operating officer, global enterprise sales, </w:t>
      </w:r>
      <w:hyperlink r:id="rId11" w:history="1">
        <w:r w:rsidR="00A72ACF" w:rsidRPr="005E5AC8">
          <w:rPr>
            <w:rStyle w:val="Hyperlink"/>
            <w:rFonts w:ascii="Segoe UI" w:hAnsi="Segoe UI" w:cs="Segoe UI"/>
          </w:rPr>
          <w:t>Lloyd Adams</w:t>
        </w:r>
      </w:hyperlink>
      <w:r w:rsidR="00A94511" w:rsidRPr="005E5AC8">
        <w:rPr>
          <w:rFonts w:ascii="Segoe UI" w:hAnsi="Segoe UI" w:cs="Segoe UI"/>
        </w:rPr>
        <w:t>.</w:t>
      </w:r>
    </w:p>
    <w:p w14:paraId="008BCC57" w14:textId="77777777" w:rsidR="00D7490C" w:rsidRDefault="00D7490C" w:rsidP="00BF78CD">
      <w:pPr>
        <w:pStyle w:val="NoSpacing"/>
        <w:rPr>
          <w:rFonts w:ascii="Segoe UI" w:hAnsi="Segoe UI" w:cs="Segoe UI"/>
        </w:rPr>
      </w:pPr>
    </w:p>
    <w:p w14:paraId="254636CA" w14:textId="6FC10ECC" w:rsidR="00EC5238" w:rsidRDefault="00EC5238" w:rsidP="00BF78CD">
      <w:pPr>
        <w:pStyle w:val="NoSpacing"/>
        <w:rPr>
          <w:rFonts w:ascii="Segoe UI" w:hAnsi="Segoe UI" w:cs="Segoe UI"/>
        </w:rPr>
      </w:pPr>
      <w:r>
        <w:rPr>
          <w:rFonts w:ascii="Segoe UI" w:hAnsi="Segoe UI" w:cs="Segoe UI"/>
          <w:noProof/>
          <w14:ligatures w14:val="standardContextual"/>
        </w:rPr>
        <w:drawing>
          <wp:inline distT="0" distB="0" distL="0" distR="0" wp14:anchorId="5C61A889" wp14:editId="3DB83E56">
            <wp:extent cx="5731510" cy="1132840"/>
            <wp:effectExtent l="0" t="0" r="2540" b="0"/>
            <wp:docPr id="636868735"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68735" name="Picture 2">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31333FE" w14:textId="77777777" w:rsidR="00EC5238" w:rsidRDefault="00EC5238" w:rsidP="00BF78CD">
      <w:pPr>
        <w:pStyle w:val="NoSpacing"/>
        <w:rPr>
          <w:rFonts w:ascii="Segoe UI" w:hAnsi="Segoe UI" w:cs="Segoe UI"/>
        </w:rPr>
      </w:pPr>
    </w:p>
    <w:p w14:paraId="1BA95A32" w14:textId="77777777" w:rsidR="00FF1EB0" w:rsidRPr="005E5AC8" w:rsidRDefault="00FF1EB0" w:rsidP="00FF1EB0">
      <w:pPr>
        <w:pStyle w:val="NoSpacing"/>
        <w:rPr>
          <w:rFonts w:ascii="Segoe UI" w:hAnsi="Segoe UI" w:cs="Segoe UI"/>
          <w:b/>
          <w:bCs/>
          <w:color w:val="156082" w:themeColor="accent1"/>
          <w:sz w:val="28"/>
          <w:szCs w:val="28"/>
        </w:rPr>
      </w:pPr>
      <w:r w:rsidRPr="005E5AC8">
        <w:rPr>
          <w:rFonts w:ascii="Segoe UI" w:hAnsi="Segoe UI" w:cs="Segoe UI"/>
          <w:b/>
          <w:bCs/>
          <w:color w:val="156082" w:themeColor="accent1"/>
          <w:sz w:val="28"/>
          <w:szCs w:val="28"/>
        </w:rPr>
        <w:t>Cover story</w:t>
      </w:r>
    </w:p>
    <w:p w14:paraId="47FD083E" w14:textId="77777777" w:rsidR="00A72ACF" w:rsidRPr="005E5AC8" w:rsidRDefault="00A72ACF" w:rsidP="00A72ACF">
      <w:pPr>
        <w:pStyle w:val="NoSpacing"/>
        <w:rPr>
          <w:rFonts w:ascii="Segoe UI" w:hAnsi="Segoe UI" w:cs="Segoe UI"/>
          <w:b/>
          <w:bCs/>
        </w:rPr>
      </w:pPr>
      <w:bookmarkStart w:id="0" w:name="_Hlk189738640"/>
      <w:r w:rsidRPr="005E5AC8">
        <w:rPr>
          <w:rFonts w:ascii="Segoe UI" w:hAnsi="Segoe UI" w:cs="Segoe UI"/>
          <w:b/>
          <w:bCs/>
        </w:rPr>
        <w:t>Managing change in the workplace to power customer delight</w:t>
      </w:r>
    </w:p>
    <w:p w14:paraId="59D5B1F6" w14:textId="781E478B" w:rsidR="00354E12" w:rsidRPr="005E5AC8" w:rsidRDefault="007E3F56" w:rsidP="007E3F56">
      <w:pPr>
        <w:pStyle w:val="NoSpacing"/>
        <w:rPr>
          <w:rFonts w:ascii="Segoe UI" w:hAnsi="Segoe UI" w:cs="Segoe UI"/>
        </w:rPr>
      </w:pPr>
      <w:r w:rsidRPr="005E5AC8">
        <w:rPr>
          <w:rFonts w:ascii="Segoe UI" w:hAnsi="Segoe UI" w:cs="Segoe UI"/>
        </w:rPr>
        <w:t xml:space="preserve">For as long as industry and civic organisations have been leveraging technology to manage core processes, leaders have been faced with the challenge of delivering excellent customer service while managing the overall cost of operations. In more recent times, it seems that the promise </w:t>
      </w:r>
      <w:r w:rsidR="00354E12" w:rsidRPr="005E5AC8">
        <w:rPr>
          <w:rFonts w:ascii="Segoe UI" w:hAnsi="Segoe UI" w:cs="Segoe UI"/>
        </w:rPr>
        <w:t>of genuinely game-changing advances to automate processes and free-up the workforce to concentrate on delivering more intuitive, highly personalised and ‘human’ services are being powered by the rapid evolution of agentic AI. For Microsoft, tools like Azure, Copilot</w:t>
      </w:r>
      <w:r w:rsidR="00FF313D" w:rsidRPr="005E5AC8">
        <w:rPr>
          <w:rFonts w:ascii="Segoe UI" w:hAnsi="Segoe UI" w:cs="Segoe UI"/>
        </w:rPr>
        <w:t xml:space="preserve">, Dynamics, Teams and Office </w:t>
      </w:r>
      <w:r w:rsidR="00354E12" w:rsidRPr="005E5AC8">
        <w:rPr>
          <w:rFonts w:ascii="Segoe UI" w:hAnsi="Segoe UI" w:cs="Segoe UI"/>
        </w:rPr>
        <w:t>are key to the way in which businesses and public sector service providers can transform their customer experiences, not only to offer genuine customer delight but to power real growth and competitive advantage. We take a closer look in th</w:t>
      </w:r>
      <w:r w:rsidR="00783FFE">
        <w:rPr>
          <w:rFonts w:ascii="Segoe UI" w:hAnsi="Segoe UI" w:cs="Segoe UI"/>
        </w:rPr>
        <w:t>is</w:t>
      </w:r>
      <w:r w:rsidR="00354E12" w:rsidRPr="005E5AC8">
        <w:rPr>
          <w:rFonts w:ascii="Segoe UI" w:hAnsi="Segoe UI" w:cs="Segoe UI"/>
        </w:rPr>
        <w:t xml:space="preserve"> Autumn issue of the magazine.</w:t>
      </w:r>
    </w:p>
    <w:p w14:paraId="07F45EC1" w14:textId="222EEF3B" w:rsidR="00A72ACF" w:rsidRPr="005E5AC8" w:rsidRDefault="00A72ACF" w:rsidP="00A72ACF">
      <w:pPr>
        <w:pStyle w:val="NoSpacing"/>
        <w:numPr>
          <w:ilvl w:val="0"/>
          <w:numId w:val="9"/>
        </w:numPr>
        <w:rPr>
          <w:rFonts w:ascii="Segoe UI" w:hAnsi="Segoe UI" w:cs="Segoe UI"/>
          <w:lang w:val="en-US"/>
        </w:rPr>
      </w:pPr>
      <w:r w:rsidRPr="005E5AC8">
        <w:rPr>
          <w:rFonts w:ascii="Segoe UI" w:hAnsi="Segoe UI" w:cs="Segoe UI"/>
          <w:b/>
          <w:bCs/>
        </w:rPr>
        <w:t>Microsoft spokesperson:</w:t>
      </w:r>
      <w:r w:rsidRPr="005E5AC8">
        <w:rPr>
          <w:rFonts w:ascii="Segoe UI" w:hAnsi="Segoe UI" w:cs="Segoe UI"/>
          <w:lang w:val="en-US"/>
        </w:rPr>
        <w:t xml:space="preserve"> </w:t>
      </w:r>
      <w:hyperlink r:id="rId14" w:history="1">
        <w:r w:rsidRPr="005E5AC8">
          <w:rPr>
            <w:rStyle w:val="Hyperlink"/>
            <w:rFonts w:ascii="Segoe UI" w:hAnsi="Segoe UI" w:cs="Segoe UI"/>
            <w:lang w:val="en-US"/>
          </w:rPr>
          <w:t>Shelley Bransten</w:t>
        </w:r>
      </w:hyperlink>
      <w:r w:rsidRPr="005E5AC8">
        <w:rPr>
          <w:rFonts w:ascii="Segoe UI" w:hAnsi="Segoe UI" w:cs="Segoe UI"/>
          <w:lang w:val="en-US"/>
        </w:rPr>
        <w:t>, corporate vice president, intelligent cloud and global industry solutions.</w:t>
      </w:r>
    </w:p>
    <w:p w14:paraId="675F73DB" w14:textId="77777777" w:rsidR="00A72ACF" w:rsidRDefault="00A72ACF" w:rsidP="00A72ACF">
      <w:pPr>
        <w:pStyle w:val="NoSpacing"/>
        <w:rPr>
          <w:rFonts w:ascii="Segoe UI" w:hAnsi="Segoe UI" w:cs="Segoe UI"/>
          <w:lang w:val="en-US"/>
        </w:rPr>
      </w:pPr>
    </w:p>
    <w:p w14:paraId="661C8BFE" w14:textId="235E38B9" w:rsidR="00EA33BB" w:rsidRDefault="00EA33BB" w:rsidP="00A72ACF">
      <w:pPr>
        <w:pStyle w:val="NoSpacing"/>
        <w:rPr>
          <w:rFonts w:ascii="Segoe UI" w:hAnsi="Segoe UI" w:cs="Segoe UI"/>
          <w:lang w:val="en-US"/>
        </w:rPr>
      </w:pPr>
      <w:r>
        <w:rPr>
          <w:rFonts w:ascii="Segoe UI" w:hAnsi="Segoe UI" w:cs="Segoe UI"/>
          <w:noProof/>
          <w:lang w:val="en-US"/>
          <w14:ligatures w14:val="standardContextual"/>
        </w:rPr>
        <w:drawing>
          <wp:inline distT="0" distB="0" distL="0" distR="0" wp14:anchorId="70B2E786" wp14:editId="4888B630">
            <wp:extent cx="5731510" cy="1132840"/>
            <wp:effectExtent l="0" t="0" r="2540" b="0"/>
            <wp:docPr id="70610784"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0784" name="Picture 3">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7BED21E" w14:textId="6D819A28" w:rsidR="007B7394" w:rsidRPr="005E5AC8" w:rsidRDefault="007B7394" w:rsidP="00E55E51">
      <w:pPr>
        <w:pStyle w:val="NoSpacing"/>
        <w:rPr>
          <w:rFonts w:ascii="Segoe UI" w:hAnsi="Segoe UI" w:cs="Segoe UI"/>
          <w:lang w:val="en-US"/>
        </w:rPr>
      </w:pPr>
      <w:r w:rsidRPr="005E5AC8">
        <w:rPr>
          <w:rFonts w:ascii="Segoe UI" w:hAnsi="Segoe UI" w:cs="Segoe UI"/>
          <w:b/>
          <w:bCs/>
          <w:color w:val="156082" w:themeColor="accent1"/>
          <w:sz w:val="28"/>
          <w:szCs w:val="28"/>
        </w:rPr>
        <w:lastRenderedPageBreak/>
        <w:t>In focus</w:t>
      </w:r>
    </w:p>
    <w:p w14:paraId="3AC77674" w14:textId="3CABAA57" w:rsidR="001E5036" w:rsidRPr="005E5AC8" w:rsidRDefault="00A72ACF" w:rsidP="00332A38">
      <w:pPr>
        <w:pStyle w:val="NoSpacing"/>
        <w:rPr>
          <w:rFonts w:ascii="Segoe UI" w:hAnsi="Segoe UI" w:cs="Segoe UI"/>
          <w:b/>
          <w:bCs/>
        </w:rPr>
      </w:pPr>
      <w:r w:rsidRPr="005E5AC8">
        <w:rPr>
          <w:rFonts w:ascii="Segoe UI" w:hAnsi="Segoe UI" w:cs="Segoe UI"/>
          <w:b/>
          <w:bCs/>
        </w:rPr>
        <w:t>Dynamics 365</w:t>
      </w:r>
      <w:r w:rsidR="007B7394" w:rsidRPr="005E5AC8">
        <w:rPr>
          <w:rFonts w:ascii="Segoe UI" w:hAnsi="Segoe UI" w:cs="Segoe UI"/>
          <w:b/>
          <w:bCs/>
        </w:rPr>
        <w:t xml:space="preserve"> – </w:t>
      </w:r>
      <w:r w:rsidR="002A3A3F" w:rsidRPr="005E5AC8">
        <w:rPr>
          <w:rFonts w:ascii="Segoe UI" w:hAnsi="Segoe UI" w:cs="Segoe UI"/>
          <w:b/>
          <w:bCs/>
        </w:rPr>
        <w:t>the common link between supply chain, operations and commerce</w:t>
      </w:r>
    </w:p>
    <w:p w14:paraId="3AAE0344" w14:textId="5418CED2" w:rsidR="001E5036" w:rsidRPr="005E5AC8" w:rsidRDefault="001E5036" w:rsidP="00332A38">
      <w:pPr>
        <w:pStyle w:val="NoSpacing"/>
        <w:rPr>
          <w:rFonts w:ascii="Segoe UI" w:hAnsi="Segoe UI" w:cs="Segoe UI"/>
        </w:rPr>
      </w:pPr>
      <w:r w:rsidRPr="005E5AC8">
        <w:rPr>
          <w:rFonts w:ascii="Segoe UI" w:hAnsi="Segoe UI" w:cs="Segoe UI"/>
        </w:rPr>
        <w:t xml:space="preserve">Over </w:t>
      </w:r>
      <w:r w:rsidR="00783FFE">
        <w:rPr>
          <w:rFonts w:ascii="Segoe UI" w:hAnsi="Segoe UI" w:cs="Segoe UI"/>
        </w:rPr>
        <w:t>20</w:t>
      </w:r>
      <w:r w:rsidRPr="005E5AC8">
        <w:rPr>
          <w:rFonts w:ascii="Segoe UI" w:hAnsi="Segoe UI" w:cs="Segoe UI"/>
        </w:rPr>
        <w:t xml:space="preserve"> years since its launch as a unified offering, Microsoft Dynamics has gone on to become the de</w:t>
      </w:r>
      <w:r w:rsidR="009B5C42" w:rsidRPr="005E5AC8">
        <w:rPr>
          <w:rFonts w:ascii="Segoe UI" w:hAnsi="Segoe UI" w:cs="Segoe UI"/>
        </w:rPr>
        <w:t>-</w:t>
      </w:r>
      <w:r w:rsidRPr="005E5AC8">
        <w:rPr>
          <w:rFonts w:ascii="Segoe UI" w:hAnsi="Segoe UI" w:cs="Segoe UI"/>
        </w:rPr>
        <w:t>facto solution for organisations looking to tackle barriers</w:t>
      </w:r>
      <w:r w:rsidR="009B5C42" w:rsidRPr="005E5AC8">
        <w:rPr>
          <w:rFonts w:ascii="Segoe UI" w:hAnsi="Segoe UI" w:cs="Segoe UI"/>
        </w:rPr>
        <w:t xml:space="preserve"> which </w:t>
      </w:r>
      <w:r w:rsidRPr="005E5AC8">
        <w:rPr>
          <w:rFonts w:ascii="Segoe UI" w:hAnsi="Segoe UI" w:cs="Segoe UI"/>
        </w:rPr>
        <w:t xml:space="preserve">previously held them back. </w:t>
      </w:r>
      <w:r w:rsidR="009B5C42" w:rsidRPr="005E5AC8">
        <w:rPr>
          <w:rFonts w:ascii="Segoe UI" w:hAnsi="Segoe UI" w:cs="Segoe UI"/>
        </w:rPr>
        <w:t>B</w:t>
      </w:r>
      <w:r w:rsidRPr="005E5AC8">
        <w:rPr>
          <w:rFonts w:ascii="Segoe UI" w:hAnsi="Segoe UI" w:cs="Segoe UI"/>
        </w:rPr>
        <w:t xml:space="preserve">y adopting this </w:t>
      </w:r>
      <w:r w:rsidR="009B5C42" w:rsidRPr="005E5AC8">
        <w:rPr>
          <w:rFonts w:ascii="Segoe UI" w:hAnsi="Segoe UI" w:cs="Segoe UI"/>
        </w:rPr>
        <w:t>burgeoning</w:t>
      </w:r>
      <w:r w:rsidRPr="005E5AC8">
        <w:rPr>
          <w:rFonts w:ascii="Segoe UI" w:hAnsi="Segoe UI" w:cs="Segoe UI"/>
        </w:rPr>
        <w:t xml:space="preserve"> suite of tools to power ERP and CRM processes</w:t>
      </w:r>
      <w:r w:rsidR="009B5C42" w:rsidRPr="005E5AC8">
        <w:rPr>
          <w:rFonts w:ascii="Segoe UI" w:hAnsi="Segoe UI" w:cs="Segoe UI"/>
        </w:rPr>
        <w:t>,</w:t>
      </w:r>
      <w:r w:rsidRPr="005E5AC8">
        <w:rPr>
          <w:rFonts w:ascii="Segoe UI" w:hAnsi="Segoe UI" w:cs="Segoe UI"/>
        </w:rPr>
        <w:t xml:space="preserve"> businesses of all sizes</w:t>
      </w:r>
      <w:r w:rsidR="009B5C42" w:rsidRPr="005E5AC8">
        <w:rPr>
          <w:rFonts w:ascii="Segoe UI" w:hAnsi="Segoe UI" w:cs="Segoe UI"/>
        </w:rPr>
        <w:t xml:space="preserve"> are discovering new ways to connect workforces, reach new markets and deliver more agile services, at speed and scale. The arrival of fully embedded agentic AI within these solutions is set to revolutionise the way in which modern businesses operate</w:t>
      </w:r>
      <w:r w:rsidRPr="005E5AC8">
        <w:rPr>
          <w:rFonts w:ascii="Segoe UI" w:hAnsi="Segoe UI" w:cs="Segoe UI"/>
        </w:rPr>
        <w:t>,</w:t>
      </w:r>
      <w:r w:rsidR="009B5C42" w:rsidRPr="005E5AC8">
        <w:rPr>
          <w:rFonts w:ascii="Segoe UI" w:hAnsi="Segoe UI" w:cs="Segoe UI"/>
        </w:rPr>
        <w:t xml:space="preserve"> as many early adopters have already discovered. In this special feature, </w:t>
      </w:r>
      <w:r w:rsidR="009B5C42" w:rsidRPr="005E5AC8">
        <w:rPr>
          <w:rFonts w:ascii="Segoe UI" w:hAnsi="Segoe UI" w:cs="Segoe UI"/>
          <w:i/>
          <w:iCs/>
        </w:rPr>
        <w:t xml:space="preserve">Technology Record </w:t>
      </w:r>
      <w:r w:rsidR="009B5C42" w:rsidRPr="005E5AC8">
        <w:rPr>
          <w:rFonts w:ascii="Segoe UI" w:hAnsi="Segoe UI" w:cs="Segoe UI"/>
        </w:rPr>
        <w:t>offers insight into latest iterations of this near-ubiquitous suite of productivity tools and showcases work being done by customers across all sectors.</w:t>
      </w:r>
      <w:r w:rsidRPr="005E5AC8">
        <w:rPr>
          <w:rFonts w:ascii="Segoe UI" w:hAnsi="Segoe UI" w:cs="Segoe UI"/>
        </w:rPr>
        <w:t xml:space="preserve"> </w:t>
      </w:r>
    </w:p>
    <w:p w14:paraId="119CC86A" w14:textId="30C48A9D" w:rsidR="007B7394" w:rsidRDefault="007B7394" w:rsidP="007B7394">
      <w:pPr>
        <w:pStyle w:val="NoSpacing"/>
        <w:numPr>
          <w:ilvl w:val="0"/>
          <w:numId w:val="3"/>
        </w:numPr>
        <w:rPr>
          <w:rFonts w:ascii="Segoe UI" w:hAnsi="Segoe UI" w:cs="Segoe UI"/>
          <w:lang w:val="en-US"/>
        </w:rPr>
      </w:pPr>
      <w:bookmarkStart w:id="1" w:name="_Hlk183439632"/>
      <w:bookmarkEnd w:id="0"/>
      <w:r w:rsidRPr="005E5AC8">
        <w:rPr>
          <w:rFonts w:ascii="Segoe UI" w:hAnsi="Segoe UI" w:cs="Segoe UI"/>
          <w:b/>
          <w:bCs/>
        </w:rPr>
        <w:t>Microsoft spokesperson:</w:t>
      </w:r>
      <w:r w:rsidRPr="005E5AC8">
        <w:rPr>
          <w:rFonts w:ascii="Segoe UI" w:hAnsi="Segoe UI" w:cs="Segoe UI"/>
          <w:lang w:val="en-US"/>
        </w:rPr>
        <w:t xml:space="preserve"> </w:t>
      </w:r>
      <w:hyperlink r:id="rId17" w:history="1">
        <w:r w:rsidR="001E5036" w:rsidRPr="005E5AC8">
          <w:rPr>
            <w:rStyle w:val="Hyperlink"/>
            <w:rFonts w:ascii="Segoe UI" w:hAnsi="Segoe UI" w:cs="Segoe UI"/>
            <w:lang w:val="en-US"/>
          </w:rPr>
          <w:t>Sameer Verma</w:t>
        </w:r>
      </w:hyperlink>
      <w:r w:rsidR="001E5036" w:rsidRPr="005E5AC8">
        <w:rPr>
          <w:rFonts w:ascii="Segoe UI" w:hAnsi="Segoe UI" w:cs="Segoe UI"/>
          <w:lang w:val="en-US"/>
        </w:rPr>
        <w:t>, vice president and</w:t>
      </w:r>
      <w:r w:rsidR="001E5036" w:rsidRPr="005E5AC8">
        <w:rPr>
          <w:rFonts w:ascii="Segoe UI" w:hAnsi="Segoe UI" w:cs="Segoe UI"/>
        </w:rPr>
        <w:t xml:space="preserve"> chief product officer, Dynamics 365 AI ERP (t</w:t>
      </w:r>
      <w:r w:rsidRPr="005E5AC8">
        <w:rPr>
          <w:rFonts w:ascii="Segoe UI" w:hAnsi="Segoe UI" w:cs="Segoe UI"/>
          <w:lang w:val="en-US"/>
        </w:rPr>
        <w:t>o be confirmed</w:t>
      </w:r>
      <w:r w:rsidR="001E5036" w:rsidRPr="005E5AC8">
        <w:rPr>
          <w:rFonts w:ascii="Segoe UI" w:hAnsi="Segoe UI" w:cs="Segoe UI"/>
          <w:lang w:val="en-US"/>
        </w:rPr>
        <w:t>)</w:t>
      </w:r>
      <w:r w:rsidRPr="005E5AC8">
        <w:rPr>
          <w:rFonts w:ascii="Segoe UI" w:hAnsi="Segoe UI" w:cs="Segoe UI"/>
          <w:lang w:val="en-US"/>
        </w:rPr>
        <w:t>.</w:t>
      </w:r>
    </w:p>
    <w:p w14:paraId="1B3200C2" w14:textId="77777777" w:rsidR="00B90BAD" w:rsidRDefault="00B90BAD" w:rsidP="00B90BAD">
      <w:pPr>
        <w:pStyle w:val="NoSpacing"/>
        <w:rPr>
          <w:rFonts w:ascii="Segoe UI" w:hAnsi="Segoe UI" w:cs="Segoe UI"/>
          <w:lang w:val="en-US"/>
        </w:rPr>
      </w:pPr>
    </w:p>
    <w:p w14:paraId="721FE4D3" w14:textId="5BF5D026" w:rsidR="00B90BAD" w:rsidRDefault="00B90BAD" w:rsidP="00B90BAD">
      <w:pPr>
        <w:pStyle w:val="NoSpacing"/>
        <w:rPr>
          <w:rFonts w:ascii="Segoe UI" w:hAnsi="Segoe UI" w:cs="Segoe UI"/>
          <w:lang w:val="en-US"/>
        </w:rPr>
      </w:pPr>
      <w:r>
        <w:rPr>
          <w:rFonts w:ascii="Segoe UI" w:hAnsi="Segoe UI" w:cs="Segoe UI"/>
          <w:noProof/>
          <w:lang w:val="en-US"/>
          <w14:ligatures w14:val="standardContextual"/>
        </w:rPr>
        <w:drawing>
          <wp:inline distT="0" distB="0" distL="0" distR="0" wp14:anchorId="003F301A" wp14:editId="4CF59ECB">
            <wp:extent cx="5731510" cy="1132840"/>
            <wp:effectExtent l="0" t="0" r="2540" b="0"/>
            <wp:docPr id="1785928240" name="Pictur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28240" name="Picture 3">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275357FE" w14:textId="77777777" w:rsidR="00EA33BB" w:rsidRDefault="00EA33BB" w:rsidP="00EA33BB">
      <w:pPr>
        <w:pStyle w:val="NoSpacing"/>
        <w:rPr>
          <w:rFonts w:ascii="Segoe UI" w:hAnsi="Segoe UI" w:cs="Segoe UI"/>
          <w:lang w:val="en-US"/>
        </w:rPr>
      </w:pPr>
    </w:p>
    <w:p w14:paraId="35FCFAB0" w14:textId="2AA216F2" w:rsidR="00775200" w:rsidRPr="005E5AC8" w:rsidRDefault="00E55E51" w:rsidP="00E55E51">
      <w:pPr>
        <w:pStyle w:val="NoSpacing"/>
        <w:rPr>
          <w:rFonts w:ascii="Segoe UI" w:hAnsi="Segoe UI" w:cs="Segoe UI"/>
        </w:rPr>
      </w:pPr>
      <w:r w:rsidRPr="005E5AC8">
        <w:rPr>
          <w:rFonts w:ascii="Segoe UI" w:hAnsi="Segoe UI" w:cs="Segoe UI"/>
          <w:b/>
          <w:bCs/>
          <w:color w:val="156082" w:themeColor="accent1"/>
          <w:sz w:val="28"/>
          <w:szCs w:val="28"/>
        </w:rPr>
        <w:t>Financial Services</w:t>
      </w:r>
    </w:p>
    <w:bookmarkEnd w:id="1"/>
    <w:p w14:paraId="5DDF8265" w14:textId="77777777" w:rsidR="00A72ACF" w:rsidRPr="005E5AC8" w:rsidRDefault="00A72ACF" w:rsidP="00A72ACF">
      <w:pPr>
        <w:pStyle w:val="NoSpacing"/>
        <w:rPr>
          <w:rFonts w:ascii="Segoe UI" w:hAnsi="Segoe UI" w:cs="Segoe UI"/>
          <w:b/>
          <w:bCs/>
        </w:rPr>
      </w:pPr>
      <w:r w:rsidRPr="005E5AC8">
        <w:rPr>
          <w:rFonts w:ascii="Segoe UI" w:hAnsi="Segoe UI" w:cs="Segoe UI"/>
          <w:b/>
          <w:bCs/>
        </w:rPr>
        <w:t>Maximising payments and core systems efficiency</w:t>
      </w:r>
    </w:p>
    <w:p w14:paraId="1C833D1D" w14:textId="4D602E42" w:rsidR="00954B9C" w:rsidRPr="005E5AC8" w:rsidRDefault="00332A38" w:rsidP="00954B9C">
      <w:pPr>
        <w:pStyle w:val="NoSpacing"/>
        <w:rPr>
          <w:rFonts w:ascii="Segoe UI" w:hAnsi="Segoe UI" w:cs="Segoe UI"/>
        </w:rPr>
      </w:pPr>
      <w:r w:rsidRPr="005E5AC8">
        <w:rPr>
          <w:rFonts w:ascii="Segoe UI" w:hAnsi="Segoe UI" w:cs="Segoe UI"/>
        </w:rPr>
        <w:t>A</w:t>
      </w:r>
      <w:r w:rsidR="00954B9C" w:rsidRPr="005E5AC8">
        <w:rPr>
          <w:rFonts w:ascii="Segoe UI" w:hAnsi="Segoe UI" w:cs="Segoe UI"/>
        </w:rPr>
        <w:t xml:space="preserve">gentic AI continues to radically overhaul the way that traditional back-office processes are delivered, with banks drawing increased value from more structured data, </w:t>
      </w:r>
      <w:r w:rsidR="00D053F3" w:rsidRPr="005E5AC8">
        <w:rPr>
          <w:rFonts w:ascii="Segoe UI" w:hAnsi="Segoe UI" w:cs="Segoe UI"/>
        </w:rPr>
        <w:t xml:space="preserve">while </w:t>
      </w:r>
      <w:r w:rsidR="00954B9C" w:rsidRPr="005E5AC8">
        <w:rPr>
          <w:rFonts w:ascii="Segoe UI" w:hAnsi="Segoe UI" w:cs="Segoe UI"/>
        </w:rPr>
        <w:t>discovering new and exciting ways to interact with clients</w:t>
      </w:r>
      <w:r w:rsidR="00D053F3" w:rsidRPr="005E5AC8">
        <w:rPr>
          <w:rFonts w:ascii="Segoe UI" w:hAnsi="Segoe UI" w:cs="Segoe UI"/>
        </w:rPr>
        <w:t xml:space="preserve">. They are also </w:t>
      </w:r>
      <w:r w:rsidR="00954B9C" w:rsidRPr="005E5AC8">
        <w:rPr>
          <w:rFonts w:ascii="Segoe UI" w:hAnsi="Segoe UI" w:cs="Segoe UI"/>
        </w:rPr>
        <w:t xml:space="preserve">streamlining workflows to enable smoother, more cost-effective operations in an </w:t>
      </w:r>
      <w:r w:rsidR="00D053F3" w:rsidRPr="005E5AC8">
        <w:rPr>
          <w:rFonts w:ascii="Segoe UI" w:hAnsi="Segoe UI" w:cs="Segoe UI"/>
        </w:rPr>
        <w:t xml:space="preserve">operational </w:t>
      </w:r>
      <w:r w:rsidR="00954B9C" w:rsidRPr="005E5AC8">
        <w:rPr>
          <w:rFonts w:ascii="Segoe UI" w:hAnsi="Segoe UI" w:cs="Segoe UI"/>
        </w:rPr>
        <w:t xml:space="preserve">environment </w:t>
      </w:r>
      <w:r w:rsidR="00D053F3" w:rsidRPr="005E5AC8">
        <w:rPr>
          <w:rFonts w:ascii="Segoe UI" w:hAnsi="Segoe UI" w:cs="Segoe UI"/>
        </w:rPr>
        <w:t>subject to e</w:t>
      </w:r>
      <w:r w:rsidR="00954B9C" w:rsidRPr="005E5AC8">
        <w:rPr>
          <w:rFonts w:ascii="Segoe UI" w:hAnsi="Segoe UI" w:cs="Segoe UI"/>
        </w:rPr>
        <w:t>ver-greater levels of regulatory oversight and corporate responsibility. AI-powered tools from Microsoft are allowing financial services organisations to innovate at pace whilst allowing their workforces to divert attention to</w:t>
      </w:r>
      <w:r w:rsidR="00D053F3" w:rsidRPr="005E5AC8">
        <w:rPr>
          <w:rFonts w:ascii="Segoe UI" w:hAnsi="Segoe UI" w:cs="Segoe UI"/>
        </w:rPr>
        <w:t>ward</w:t>
      </w:r>
      <w:r w:rsidR="00954B9C" w:rsidRPr="005E5AC8">
        <w:rPr>
          <w:rFonts w:ascii="Segoe UI" w:hAnsi="Segoe UI" w:cs="Segoe UI"/>
        </w:rPr>
        <w:t xml:space="preserve"> deliver</w:t>
      </w:r>
      <w:r w:rsidR="00D053F3" w:rsidRPr="005E5AC8">
        <w:rPr>
          <w:rFonts w:ascii="Segoe UI" w:hAnsi="Segoe UI" w:cs="Segoe UI"/>
        </w:rPr>
        <w:t>ing</w:t>
      </w:r>
      <w:r w:rsidR="00954B9C" w:rsidRPr="005E5AC8">
        <w:rPr>
          <w:rFonts w:ascii="Segoe UI" w:hAnsi="Segoe UI" w:cs="Segoe UI"/>
        </w:rPr>
        <w:t xml:space="preserve"> more insightful customer outcomes. We find out how.</w:t>
      </w:r>
    </w:p>
    <w:p w14:paraId="553E4222" w14:textId="77777777" w:rsidR="00A72ACF" w:rsidRPr="005E5AC8" w:rsidRDefault="00A72ACF" w:rsidP="00A72ACF">
      <w:pPr>
        <w:pStyle w:val="NoSpacing"/>
        <w:numPr>
          <w:ilvl w:val="0"/>
          <w:numId w:val="9"/>
        </w:numPr>
        <w:rPr>
          <w:rFonts w:ascii="Segoe UI" w:hAnsi="Segoe UI" w:cs="Segoe UI"/>
          <w:lang w:val="en-US"/>
        </w:rPr>
      </w:pPr>
      <w:r w:rsidRPr="005E5AC8">
        <w:rPr>
          <w:rFonts w:ascii="Segoe UI" w:hAnsi="Segoe UI" w:cs="Segoe UI"/>
          <w:b/>
          <w:bCs/>
        </w:rPr>
        <w:t>Microsoft spokesperson:</w:t>
      </w:r>
      <w:r w:rsidRPr="005E5AC8">
        <w:rPr>
          <w:rFonts w:ascii="Segoe UI" w:hAnsi="Segoe UI" w:cs="Segoe UI"/>
          <w:lang w:val="en-US"/>
        </w:rPr>
        <w:t xml:space="preserve"> </w:t>
      </w:r>
      <w:hyperlink r:id="rId20" w:history="1">
        <w:r w:rsidRPr="005E5AC8">
          <w:rPr>
            <w:rStyle w:val="Hyperlink"/>
            <w:rFonts w:ascii="Segoe UI" w:hAnsi="Segoe UI" w:cs="Segoe UI"/>
            <w:lang w:val="en-US"/>
          </w:rPr>
          <w:t>Tyler Pichach</w:t>
        </w:r>
      </w:hyperlink>
      <w:r w:rsidRPr="005E5AC8">
        <w:rPr>
          <w:rFonts w:ascii="Segoe UI" w:hAnsi="Segoe UI" w:cs="Segoe UI"/>
          <w:lang w:val="en-US"/>
        </w:rPr>
        <w:t>, g</w:t>
      </w:r>
      <w:r w:rsidRPr="005E5AC8">
        <w:rPr>
          <w:rFonts w:ascii="Segoe UI" w:hAnsi="Segoe UI" w:cs="Segoe UI"/>
        </w:rPr>
        <w:t>lobal head of AI strategy and GTM. payments and banking</w:t>
      </w:r>
      <w:r w:rsidRPr="005E5AC8">
        <w:rPr>
          <w:rFonts w:ascii="Segoe UI" w:hAnsi="Segoe UI" w:cs="Segoe UI"/>
          <w:lang w:val="en-US"/>
        </w:rPr>
        <w:t>.</w:t>
      </w:r>
    </w:p>
    <w:p w14:paraId="0E42FA8D" w14:textId="27C35FA7" w:rsidR="00562BFF" w:rsidRDefault="00562BFF" w:rsidP="00F67E65">
      <w:pPr>
        <w:pStyle w:val="NoSpacing"/>
        <w:rPr>
          <w:rFonts w:ascii="Segoe UI" w:hAnsi="Segoe UI" w:cs="Segoe UI"/>
        </w:rPr>
      </w:pPr>
    </w:p>
    <w:p w14:paraId="77581C65" w14:textId="481CB2E7" w:rsidR="00EA33BB" w:rsidRDefault="00EA33BB" w:rsidP="00F67E65">
      <w:pPr>
        <w:pStyle w:val="NoSpacing"/>
        <w:rPr>
          <w:rFonts w:ascii="Segoe UI" w:hAnsi="Segoe UI" w:cs="Segoe UI"/>
        </w:rPr>
      </w:pPr>
      <w:r>
        <w:rPr>
          <w:rFonts w:ascii="Segoe UI" w:hAnsi="Segoe UI" w:cs="Segoe UI"/>
          <w:noProof/>
          <w14:ligatures w14:val="standardContextual"/>
        </w:rPr>
        <w:drawing>
          <wp:inline distT="0" distB="0" distL="0" distR="0" wp14:anchorId="10082DAD" wp14:editId="3FC22B60">
            <wp:extent cx="5731510" cy="1132840"/>
            <wp:effectExtent l="0" t="0" r="2540" b="0"/>
            <wp:docPr id="1321510829" name="Picture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0829" name="Picture 5">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7BA8897" w14:textId="77777777" w:rsidR="00EA33BB" w:rsidRPr="005E5AC8" w:rsidRDefault="00EA33BB" w:rsidP="00F67E65">
      <w:pPr>
        <w:pStyle w:val="NoSpacing"/>
        <w:rPr>
          <w:rFonts w:ascii="Segoe UI" w:hAnsi="Segoe UI" w:cs="Segoe UI"/>
        </w:rPr>
      </w:pPr>
    </w:p>
    <w:p w14:paraId="6CCB214C" w14:textId="77777777" w:rsidR="00E640F2" w:rsidRDefault="00E640F2" w:rsidP="00FF1EB0">
      <w:pPr>
        <w:pStyle w:val="NoSpacing"/>
        <w:rPr>
          <w:rFonts w:ascii="Segoe UI" w:hAnsi="Segoe UI" w:cs="Segoe UI"/>
          <w:b/>
          <w:bCs/>
          <w:color w:val="156082" w:themeColor="accent1"/>
          <w:sz w:val="28"/>
          <w:szCs w:val="28"/>
        </w:rPr>
      </w:pPr>
      <w:bookmarkStart w:id="2" w:name="_Hlk49349968"/>
      <w:bookmarkStart w:id="3" w:name="_Hlk83818622"/>
      <w:bookmarkStart w:id="4" w:name="_Hlk34830174"/>
      <w:bookmarkStart w:id="5" w:name="_Hlk106873098"/>
      <w:bookmarkStart w:id="6" w:name="_Hlk106893887"/>
    </w:p>
    <w:p w14:paraId="438E8D8A" w14:textId="77777777" w:rsidR="00FF5BD2" w:rsidRDefault="00FF5BD2" w:rsidP="00FF1EB0">
      <w:pPr>
        <w:pStyle w:val="NoSpacing"/>
        <w:rPr>
          <w:rFonts w:ascii="Segoe UI" w:hAnsi="Segoe UI" w:cs="Segoe UI"/>
          <w:b/>
          <w:bCs/>
          <w:color w:val="156082" w:themeColor="accent1"/>
          <w:sz w:val="28"/>
          <w:szCs w:val="28"/>
        </w:rPr>
      </w:pPr>
    </w:p>
    <w:p w14:paraId="31197ED2" w14:textId="4F0E25C0" w:rsidR="00FF1EB0" w:rsidRPr="005E5AC8" w:rsidRDefault="00FF1EB0" w:rsidP="00FF1EB0">
      <w:pPr>
        <w:pStyle w:val="NoSpacing"/>
        <w:rPr>
          <w:rFonts w:ascii="Segoe UI" w:hAnsi="Segoe UI" w:cs="Segoe UI"/>
          <w:b/>
          <w:bCs/>
          <w:color w:val="156082" w:themeColor="accent1"/>
          <w:sz w:val="28"/>
          <w:szCs w:val="28"/>
        </w:rPr>
      </w:pPr>
      <w:r w:rsidRPr="005E5AC8">
        <w:rPr>
          <w:rFonts w:ascii="Segoe UI" w:hAnsi="Segoe UI" w:cs="Segoe UI"/>
          <w:b/>
          <w:bCs/>
          <w:color w:val="156082" w:themeColor="accent1"/>
          <w:sz w:val="28"/>
          <w:szCs w:val="28"/>
        </w:rPr>
        <w:t>Industrials</w:t>
      </w:r>
      <w:r w:rsidR="00D045C6" w:rsidRPr="005E5AC8">
        <w:rPr>
          <w:rFonts w:ascii="Segoe UI" w:hAnsi="Segoe UI" w:cs="Segoe UI"/>
          <w:b/>
          <w:bCs/>
          <w:color w:val="156082" w:themeColor="accent1"/>
          <w:sz w:val="28"/>
          <w:szCs w:val="28"/>
        </w:rPr>
        <w:t xml:space="preserve"> and</w:t>
      </w:r>
      <w:r w:rsidRPr="005E5AC8">
        <w:rPr>
          <w:rFonts w:ascii="Segoe UI" w:hAnsi="Segoe UI" w:cs="Segoe UI"/>
          <w:b/>
          <w:bCs/>
          <w:color w:val="156082" w:themeColor="accent1"/>
          <w:sz w:val="28"/>
          <w:szCs w:val="28"/>
        </w:rPr>
        <w:t xml:space="preserve"> Manufacturing</w:t>
      </w:r>
    </w:p>
    <w:bookmarkEnd w:id="2"/>
    <w:bookmarkEnd w:id="3"/>
    <w:p w14:paraId="31144C4B" w14:textId="77777777" w:rsidR="00A72ACF" w:rsidRPr="005E5AC8" w:rsidRDefault="00A72ACF" w:rsidP="00A72ACF">
      <w:pPr>
        <w:pStyle w:val="NoSpacing"/>
        <w:rPr>
          <w:rFonts w:ascii="Segoe UI" w:hAnsi="Segoe UI" w:cs="Segoe UI"/>
          <w:b/>
          <w:bCs/>
        </w:rPr>
      </w:pPr>
      <w:r w:rsidRPr="005E5AC8">
        <w:rPr>
          <w:rFonts w:ascii="Segoe UI" w:hAnsi="Segoe UI" w:cs="Segoe UI"/>
          <w:b/>
          <w:bCs/>
        </w:rPr>
        <w:t>New tools to evolve the manufacturing supply chain</w:t>
      </w:r>
    </w:p>
    <w:p w14:paraId="340FEB32" w14:textId="77777777" w:rsidR="005B341C" w:rsidRPr="005E5AC8" w:rsidRDefault="00D053F3" w:rsidP="005B341C">
      <w:pPr>
        <w:pStyle w:val="NoSpacing"/>
        <w:rPr>
          <w:rFonts w:ascii="Segoe UI" w:hAnsi="Segoe UI" w:cs="Segoe UI"/>
        </w:rPr>
      </w:pPr>
      <w:r w:rsidRPr="005E5AC8">
        <w:rPr>
          <w:rFonts w:ascii="Segoe UI" w:hAnsi="Segoe UI" w:cs="Segoe UI"/>
        </w:rPr>
        <w:t>The adoption of AI tools across the operational landscape offers manufacturers tangible improvements, nowhere more so than in the areas of supply chain and inventory management. By automating large swathe</w:t>
      </w:r>
      <w:r w:rsidR="005B341C" w:rsidRPr="005E5AC8">
        <w:rPr>
          <w:rFonts w:ascii="Segoe UI" w:hAnsi="Segoe UI" w:cs="Segoe UI"/>
        </w:rPr>
        <w:t>s</w:t>
      </w:r>
      <w:r w:rsidRPr="005E5AC8">
        <w:rPr>
          <w:rFonts w:ascii="Segoe UI" w:hAnsi="Segoe UI" w:cs="Segoe UI"/>
        </w:rPr>
        <w:t xml:space="preserve"> of </w:t>
      </w:r>
      <w:r w:rsidR="00EC687B" w:rsidRPr="005E5AC8">
        <w:rPr>
          <w:rFonts w:ascii="Segoe UI" w:hAnsi="Segoe UI" w:cs="Segoe UI"/>
        </w:rPr>
        <w:t xml:space="preserve">repetitive, often low-value tasks traditionally associated with supply chain management, AI tools can help </w:t>
      </w:r>
      <w:r w:rsidRPr="005E5AC8">
        <w:rPr>
          <w:rFonts w:ascii="Segoe UI" w:hAnsi="Segoe UI" w:cs="Segoe UI"/>
        </w:rPr>
        <w:t>manufacturers</w:t>
      </w:r>
      <w:r w:rsidR="00EC687B" w:rsidRPr="005E5AC8">
        <w:rPr>
          <w:rFonts w:ascii="Segoe UI" w:hAnsi="Segoe UI" w:cs="Segoe UI"/>
        </w:rPr>
        <w:t xml:space="preserve"> </w:t>
      </w:r>
      <w:r w:rsidRPr="005E5AC8">
        <w:rPr>
          <w:rFonts w:ascii="Segoe UI" w:hAnsi="Segoe UI" w:cs="Segoe UI"/>
        </w:rPr>
        <w:t xml:space="preserve">improve </w:t>
      </w:r>
      <w:r w:rsidR="00EC687B" w:rsidRPr="005E5AC8">
        <w:rPr>
          <w:rFonts w:ascii="Segoe UI" w:hAnsi="Segoe UI" w:cs="Segoe UI"/>
        </w:rPr>
        <w:t>day-to-day operations and</w:t>
      </w:r>
      <w:r w:rsidRPr="005E5AC8">
        <w:rPr>
          <w:rFonts w:ascii="Segoe UI" w:hAnsi="Segoe UI" w:cs="Segoe UI"/>
        </w:rPr>
        <w:t> </w:t>
      </w:r>
      <w:r w:rsidR="00EC687B" w:rsidRPr="005E5AC8">
        <w:rPr>
          <w:rFonts w:ascii="Segoe UI" w:hAnsi="Segoe UI" w:cs="Segoe UI"/>
        </w:rPr>
        <w:t>enable</w:t>
      </w:r>
      <w:r w:rsidRPr="005E5AC8">
        <w:rPr>
          <w:rFonts w:ascii="Segoe UI" w:hAnsi="Segoe UI" w:cs="Segoe UI"/>
        </w:rPr>
        <w:t xml:space="preserve"> more agile production </w:t>
      </w:r>
      <w:r w:rsidR="00EC687B" w:rsidRPr="005E5AC8">
        <w:rPr>
          <w:rFonts w:ascii="Segoe UI" w:hAnsi="Segoe UI" w:cs="Segoe UI"/>
        </w:rPr>
        <w:t>practices</w:t>
      </w:r>
      <w:r w:rsidR="005B341C" w:rsidRPr="005E5AC8">
        <w:rPr>
          <w:rFonts w:ascii="Segoe UI" w:hAnsi="Segoe UI" w:cs="Segoe UI"/>
        </w:rPr>
        <w:t xml:space="preserve"> t</w:t>
      </w:r>
      <w:r w:rsidR="00EC687B" w:rsidRPr="005E5AC8">
        <w:rPr>
          <w:rFonts w:ascii="Segoe UI" w:hAnsi="Segoe UI" w:cs="Segoe UI"/>
        </w:rPr>
        <w:t>hrough</w:t>
      </w:r>
      <w:r w:rsidR="005B341C" w:rsidRPr="005E5AC8">
        <w:rPr>
          <w:rFonts w:ascii="Segoe UI" w:hAnsi="Segoe UI" w:cs="Segoe UI"/>
        </w:rPr>
        <w:t>out their organisations. T</w:t>
      </w:r>
      <w:r w:rsidR="00EC687B" w:rsidRPr="005E5AC8">
        <w:rPr>
          <w:rFonts w:ascii="Segoe UI" w:hAnsi="Segoe UI" w:cs="Segoe UI"/>
        </w:rPr>
        <w:t>he optimisation of s</w:t>
      </w:r>
      <w:r w:rsidRPr="005E5AC8">
        <w:rPr>
          <w:rFonts w:ascii="Segoe UI" w:hAnsi="Segoe UI" w:cs="Segoe UI"/>
        </w:rPr>
        <w:t xml:space="preserve">upply chain </w:t>
      </w:r>
      <w:r w:rsidR="00EC687B" w:rsidRPr="005E5AC8">
        <w:rPr>
          <w:rFonts w:ascii="Segoe UI" w:hAnsi="Segoe UI" w:cs="Segoe UI"/>
        </w:rPr>
        <w:t>with AI tools</w:t>
      </w:r>
      <w:r w:rsidR="005B341C" w:rsidRPr="005E5AC8">
        <w:rPr>
          <w:rFonts w:ascii="Segoe UI" w:hAnsi="Segoe UI" w:cs="Segoe UI"/>
        </w:rPr>
        <w:t xml:space="preserve"> is allowing</w:t>
      </w:r>
      <w:r w:rsidR="00EC687B" w:rsidRPr="005E5AC8">
        <w:rPr>
          <w:rFonts w:ascii="Segoe UI" w:hAnsi="Segoe UI" w:cs="Segoe UI"/>
        </w:rPr>
        <w:t xml:space="preserve"> business leaders </w:t>
      </w:r>
      <w:r w:rsidR="005B341C" w:rsidRPr="005E5AC8">
        <w:rPr>
          <w:rFonts w:ascii="Segoe UI" w:hAnsi="Segoe UI" w:cs="Segoe UI"/>
        </w:rPr>
        <w:t>two</w:t>
      </w:r>
      <w:r w:rsidR="00EC687B" w:rsidRPr="005E5AC8">
        <w:rPr>
          <w:rFonts w:ascii="Segoe UI" w:hAnsi="Segoe UI" w:cs="Segoe UI"/>
        </w:rPr>
        <w:t xml:space="preserve"> find new ways o</w:t>
      </w:r>
      <w:r w:rsidR="005B341C" w:rsidRPr="005E5AC8">
        <w:rPr>
          <w:rFonts w:ascii="Segoe UI" w:hAnsi="Segoe UI" w:cs="Segoe UI"/>
        </w:rPr>
        <w:t>f</w:t>
      </w:r>
      <w:r w:rsidR="00EC687B" w:rsidRPr="005E5AC8">
        <w:rPr>
          <w:rFonts w:ascii="Segoe UI" w:hAnsi="Segoe UI" w:cs="Segoe UI"/>
        </w:rPr>
        <w:t xml:space="preserve"> accurately forecast</w:t>
      </w:r>
      <w:r w:rsidR="005B341C" w:rsidRPr="005E5AC8">
        <w:rPr>
          <w:rFonts w:ascii="Segoe UI" w:hAnsi="Segoe UI" w:cs="Segoe UI"/>
        </w:rPr>
        <w:t>ing</w:t>
      </w:r>
      <w:r w:rsidR="00EC687B" w:rsidRPr="005E5AC8">
        <w:rPr>
          <w:rFonts w:ascii="Segoe UI" w:hAnsi="Segoe UI" w:cs="Segoe UI"/>
        </w:rPr>
        <w:t xml:space="preserve"> demand, improv</w:t>
      </w:r>
      <w:r w:rsidR="005B341C" w:rsidRPr="005E5AC8">
        <w:rPr>
          <w:rFonts w:ascii="Segoe UI" w:hAnsi="Segoe UI" w:cs="Segoe UI"/>
        </w:rPr>
        <w:t xml:space="preserve">ing </w:t>
      </w:r>
      <w:r w:rsidR="00EC687B" w:rsidRPr="005E5AC8">
        <w:rPr>
          <w:rFonts w:ascii="Segoe UI" w:hAnsi="Segoe UI" w:cs="Segoe UI"/>
        </w:rPr>
        <w:t xml:space="preserve">their delivery times, </w:t>
      </w:r>
      <w:r w:rsidR="005B341C" w:rsidRPr="005E5AC8">
        <w:rPr>
          <w:rFonts w:ascii="Segoe UI" w:hAnsi="Segoe UI" w:cs="Segoe UI"/>
        </w:rPr>
        <w:t>and</w:t>
      </w:r>
      <w:r w:rsidR="00EC687B" w:rsidRPr="005E5AC8">
        <w:rPr>
          <w:rFonts w:ascii="Segoe UI" w:hAnsi="Segoe UI" w:cs="Segoe UI"/>
        </w:rPr>
        <w:t xml:space="preserve"> lowering cost. </w:t>
      </w:r>
    </w:p>
    <w:p w14:paraId="1CABC82F" w14:textId="02BFD970" w:rsidR="00E55E51" w:rsidRPr="005E5AC8" w:rsidRDefault="00A72ACF" w:rsidP="002521DA">
      <w:pPr>
        <w:pStyle w:val="NoSpacing"/>
        <w:numPr>
          <w:ilvl w:val="0"/>
          <w:numId w:val="3"/>
        </w:numPr>
        <w:spacing w:line="278" w:lineRule="auto"/>
        <w:rPr>
          <w:rFonts w:ascii="Segoe UI" w:hAnsi="Segoe UI" w:cs="Segoe UI"/>
          <w:lang w:val="en-US"/>
        </w:rPr>
      </w:pPr>
      <w:r w:rsidRPr="005E5AC8">
        <w:rPr>
          <w:rFonts w:ascii="Segoe UI" w:hAnsi="Segoe UI" w:cs="Segoe UI"/>
          <w:b/>
          <w:bCs/>
        </w:rPr>
        <w:t>Microsoft spokesperson:</w:t>
      </w:r>
      <w:r w:rsidRPr="005E5AC8">
        <w:rPr>
          <w:rFonts w:ascii="Segoe UI" w:hAnsi="Segoe UI" w:cs="Segoe UI"/>
        </w:rPr>
        <w:t xml:space="preserve"> </w:t>
      </w:r>
      <w:hyperlink r:id="rId23" w:history="1">
        <w:r w:rsidRPr="005E5AC8">
          <w:rPr>
            <w:rStyle w:val="Hyperlink"/>
            <w:rFonts w:ascii="Segoe UI" w:hAnsi="Segoe UI" w:cs="Segoe UI"/>
          </w:rPr>
          <w:t>Bindu Pillai</w:t>
        </w:r>
      </w:hyperlink>
      <w:r w:rsidRPr="005E5AC8">
        <w:rPr>
          <w:rFonts w:ascii="Segoe UI" w:hAnsi="Segoe UI" w:cs="Segoe UI"/>
        </w:rPr>
        <w:t xml:space="preserve">. product marketing lead, </w:t>
      </w:r>
      <w:r w:rsidR="00783FFE">
        <w:rPr>
          <w:rFonts w:ascii="Segoe UI" w:hAnsi="Segoe UI" w:cs="Segoe UI"/>
        </w:rPr>
        <w:t>supply chain</w:t>
      </w:r>
      <w:r w:rsidR="009274FC" w:rsidRPr="005E5AC8">
        <w:rPr>
          <w:rFonts w:ascii="Segoe UI" w:hAnsi="Segoe UI" w:cs="Segoe UI"/>
        </w:rPr>
        <w:t>.</w:t>
      </w:r>
    </w:p>
    <w:p w14:paraId="014F4A37" w14:textId="77777777" w:rsidR="005E5AC8" w:rsidRPr="005E5AC8" w:rsidRDefault="005E5AC8" w:rsidP="005E5AC8">
      <w:pPr>
        <w:pStyle w:val="NoSpacing"/>
        <w:spacing w:line="278" w:lineRule="auto"/>
        <w:rPr>
          <w:rFonts w:ascii="Segoe UI" w:hAnsi="Segoe UI" w:cs="Segoe UI"/>
          <w:lang w:val="en-US"/>
        </w:rPr>
      </w:pPr>
    </w:p>
    <w:p w14:paraId="6A226D10" w14:textId="181AAA02" w:rsidR="00FF1EB0" w:rsidRPr="005E5AC8" w:rsidRDefault="00FF1EB0" w:rsidP="00FF1EB0">
      <w:pPr>
        <w:pStyle w:val="NoSpacing"/>
        <w:rPr>
          <w:rFonts w:ascii="Segoe UI" w:hAnsi="Segoe UI" w:cs="Segoe UI"/>
          <w:b/>
          <w:bCs/>
          <w:color w:val="156082" w:themeColor="accent1"/>
          <w:sz w:val="28"/>
          <w:szCs w:val="28"/>
        </w:rPr>
      </w:pPr>
      <w:r w:rsidRPr="005E5AC8">
        <w:rPr>
          <w:rFonts w:ascii="Segoe UI" w:hAnsi="Segoe UI" w:cs="Segoe UI"/>
          <w:b/>
          <w:bCs/>
          <w:color w:val="156082" w:themeColor="accent1"/>
          <w:sz w:val="28"/>
          <w:szCs w:val="28"/>
        </w:rPr>
        <w:t>Media</w:t>
      </w:r>
      <w:r w:rsidR="00D045C6" w:rsidRPr="005E5AC8">
        <w:rPr>
          <w:rFonts w:ascii="Segoe UI" w:hAnsi="Segoe UI" w:cs="Segoe UI"/>
          <w:b/>
          <w:bCs/>
          <w:color w:val="156082" w:themeColor="accent1"/>
          <w:sz w:val="28"/>
          <w:szCs w:val="28"/>
        </w:rPr>
        <w:t xml:space="preserve"> and</w:t>
      </w:r>
      <w:r w:rsidRPr="005E5AC8">
        <w:rPr>
          <w:rFonts w:ascii="Segoe UI" w:hAnsi="Segoe UI" w:cs="Segoe UI"/>
          <w:b/>
          <w:bCs/>
          <w:color w:val="156082" w:themeColor="accent1"/>
          <w:sz w:val="28"/>
          <w:szCs w:val="28"/>
        </w:rPr>
        <w:t xml:space="preserve"> Communications</w:t>
      </w:r>
    </w:p>
    <w:p w14:paraId="78B40CEA" w14:textId="77777777" w:rsidR="00A72ACF" w:rsidRPr="005E5AC8" w:rsidRDefault="00A72ACF" w:rsidP="00A72ACF">
      <w:pPr>
        <w:pStyle w:val="NoSpacing"/>
        <w:rPr>
          <w:rFonts w:ascii="Segoe UI" w:hAnsi="Segoe UI" w:cs="Segoe UI"/>
          <w:b/>
          <w:bCs/>
        </w:rPr>
      </w:pPr>
      <w:bookmarkStart w:id="7" w:name="_Hlk98924699"/>
      <w:r w:rsidRPr="005E5AC8">
        <w:rPr>
          <w:rFonts w:ascii="Segoe UI" w:hAnsi="Segoe UI" w:cs="Segoe UI"/>
          <w:b/>
          <w:bCs/>
        </w:rPr>
        <w:t>Maximising audience data to gain real market share</w:t>
      </w:r>
    </w:p>
    <w:p w14:paraId="2E605CBA" w14:textId="71DCCA76" w:rsidR="00A72ACF" w:rsidRPr="005E5AC8" w:rsidRDefault="00A72ACF" w:rsidP="00A72ACF">
      <w:pPr>
        <w:pStyle w:val="NoSpacing"/>
        <w:rPr>
          <w:rFonts w:ascii="Segoe UI" w:hAnsi="Segoe UI" w:cs="Segoe UI"/>
        </w:rPr>
      </w:pPr>
      <w:r w:rsidRPr="005E5AC8">
        <w:rPr>
          <w:rFonts w:ascii="Segoe UI" w:hAnsi="Segoe UI" w:cs="Segoe UI"/>
        </w:rPr>
        <w:t>Many within the media and entertainment community have already conclu</w:t>
      </w:r>
      <w:r w:rsidR="005B341C" w:rsidRPr="005E5AC8">
        <w:rPr>
          <w:rFonts w:ascii="Segoe UI" w:hAnsi="Segoe UI" w:cs="Segoe UI"/>
        </w:rPr>
        <w:t>ded</w:t>
      </w:r>
      <w:r w:rsidRPr="005E5AC8">
        <w:rPr>
          <w:rFonts w:ascii="Segoe UI" w:hAnsi="Segoe UI" w:cs="Segoe UI"/>
        </w:rPr>
        <w:t xml:space="preserve"> that data is their new, transformational currency. </w:t>
      </w:r>
      <w:r w:rsidR="005B341C" w:rsidRPr="005E5AC8">
        <w:rPr>
          <w:rFonts w:ascii="Segoe UI" w:hAnsi="Segoe UI" w:cs="Segoe UI"/>
        </w:rPr>
        <w:t>T</w:t>
      </w:r>
      <w:r w:rsidRPr="005E5AC8">
        <w:rPr>
          <w:rFonts w:ascii="Segoe UI" w:hAnsi="Segoe UI" w:cs="Segoe UI"/>
        </w:rPr>
        <w:t xml:space="preserve">hose engaged in developing cutting-edge solutions, whether by delivering highly personalised consumer experiences via agentic AI personas, or generating entire interactive, persistent worlds across multiple formats and platforms, </w:t>
      </w:r>
      <w:r w:rsidR="005B341C" w:rsidRPr="005E5AC8">
        <w:rPr>
          <w:rFonts w:ascii="Segoe UI" w:hAnsi="Segoe UI" w:cs="Segoe UI"/>
        </w:rPr>
        <w:t xml:space="preserve">know that </w:t>
      </w:r>
      <w:r w:rsidRPr="005E5AC8">
        <w:rPr>
          <w:rFonts w:ascii="Segoe UI" w:hAnsi="Segoe UI" w:cs="Segoe UI"/>
        </w:rPr>
        <w:t xml:space="preserve">the story begins and ends with data. </w:t>
      </w:r>
      <w:r w:rsidR="005B341C" w:rsidRPr="005E5AC8">
        <w:rPr>
          <w:rFonts w:ascii="Segoe UI" w:hAnsi="Segoe UI" w:cs="Segoe UI"/>
        </w:rPr>
        <w:t>D</w:t>
      </w:r>
      <w:r w:rsidRPr="005E5AC8">
        <w:rPr>
          <w:rFonts w:ascii="Segoe UI" w:hAnsi="Segoe UI" w:cs="Segoe UI"/>
        </w:rPr>
        <w:t>igital or physical, a company’s legacy data hold</w:t>
      </w:r>
      <w:r w:rsidR="005B341C" w:rsidRPr="005E5AC8">
        <w:rPr>
          <w:rFonts w:ascii="Segoe UI" w:hAnsi="Segoe UI" w:cs="Segoe UI"/>
        </w:rPr>
        <w:t>s</w:t>
      </w:r>
      <w:r w:rsidRPr="005E5AC8">
        <w:rPr>
          <w:rFonts w:ascii="Segoe UI" w:hAnsi="Segoe UI" w:cs="Segoe UI"/>
        </w:rPr>
        <w:t xml:space="preserve"> the key to competitive advantage</w:t>
      </w:r>
      <w:r w:rsidR="00783FFE">
        <w:rPr>
          <w:rFonts w:ascii="Segoe UI" w:hAnsi="Segoe UI" w:cs="Segoe UI"/>
        </w:rPr>
        <w:t>. S</w:t>
      </w:r>
      <w:r w:rsidRPr="005E5AC8">
        <w:rPr>
          <w:rFonts w:ascii="Segoe UI" w:hAnsi="Segoe UI" w:cs="Segoe UI"/>
        </w:rPr>
        <w:t xml:space="preserve">o what are the tools that media and entertainment leaders are leveraging to monetise this data goldrush? </w:t>
      </w:r>
    </w:p>
    <w:p w14:paraId="41D21ED1" w14:textId="77777777" w:rsidR="00A72ACF" w:rsidRPr="005E5AC8" w:rsidRDefault="00A72ACF" w:rsidP="00A72ACF">
      <w:pPr>
        <w:pStyle w:val="NoSpacing"/>
        <w:numPr>
          <w:ilvl w:val="0"/>
          <w:numId w:val="9"/>
        </w:numPr>
        <w:rPr>
          <w:rFonts w:ascii="Segoe UI" w:hAnsi="Segoe UI" w:cs="Segoe UI"/>
          <w:lang w:val="en-US"/>
        </w:rPr>
      </w:pPr>
      <w:r w:rsidRPr="005E5AC8">
        <w:rPr>
          <w:rFonts w:ascii="Segoe UI" w:hAnsi="Segoe UI" w:cs="Segoe UI"/>
          <w:b/>
          <w:bCs/>
        </w:rPr>
        <w:t>Microsoft spokesperson:</w:t>
      </w:r>
      <w:r w:rsidRPr="005E5AC8">
        <w:rPr>
          <w:rFonts w:ascii="Segoe UI" w:hAnsi="Segoe UI" w:cs="Segoe UI"/>
          <w:lang w:val="en-US"/>
        </w:rPr>
        <w:t xml:space="preserve"> </w:t>
      </w:r>
      <w:hyperlink r:id="rId24" w:history="1">
        <w:r w:rsidRPr="005E5AC8">
          <w:rPr>
            <w:rStyle w:val="Hyperlink"/>
            <w:rFonts w:ascii="Segoe UI" w:hAnsi="Segoe UI" w:cs="Segoe UI"/>
          </w:rPr>
          <w:t>Simon Crownshaw</w:t>
        </w:r>
      </w:hyperlink>
      <w:r w:rsidRPr="005E5AC8">
        <w:rPr>
          <w:rFonts w:ascii="Segoe UI" w:hAnsi="Segoe UI" w:cs="Segoe UI"/>
        </w:rPr>
        <w:t>, CTO and worldwide strategy director for media &amp; entertainment.</w:t>
      </w:r>
    </w:p>
    <w:p w14:paraId="09C1AECA" w14:textId="77777777" w:rsidR="005E5AC8" w:rsidRDefault="005E5AC8" w:rsidP="00076E3B">
      <w:pPr>
        <w:pStyle w:val="NoSpacing"/>
        <w:rPr>
          <w:rFonts w:ascii="Segoe UI" w:hAnsi="Segoe UI" w:cs="Segoe UI"/>
          <w:lang w:val="en-US"/>
        </w:rPr>
      </w:pPr>
    </w:p>
    <w:p w14:paraId="15A9FB2B" w14:textId="6BBF0C7D" w:rsidR="005E5AC8" w:rsidRDefault="00EA33BB" w:rsidP="00076E3B">
      <w:pPr>
        <w:pStyle w:val="NoSpacing"/>
        <w:rPr>
          <w:rFonts w:ascii="Segoe UI" w:hAnsi="Segoe UI" w:cs="Segoe UI"/>
          <w:lang w:val="en-US"/>
        </w:rPr>
      </w:pPr>
      <w:r>
        <w:rPr>
          <w:rFonts w:ascii="Segoe UI" w:hAnsi="Segoe UI" w:cs="Segoe UI"/>
          <w:noProof/>
          <w:lang w:val="en-US"/>
          <w14:ligatures w14:val="standardContextual"/>
        </w:rPr>
        <w:drawing>
          <wp:inline distT="0" distB="0" distL="0" distR="0" wp14:anchorId="1B4F0AE1" wp14:editId="4ACC85A6">
            <wp:extent cx="5731510" cy="1132840"/>
            <wp:effectExtent l="0" t="0" r="2540" b="0"/>
            <wp:docPr id="1609743874"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43874" name="Picture 6">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542FA240" w14:textId="77777777" w:rsidR="005E5AC8" w:rsidRDefault="005E5AC8" w:rsidP="00076E3B">
      <w:pPr>
        <w:pStyle w:val="NoSpacing"/>
        <w:rPr>
          <w:rFonts w:ascii="Segoe UI" w:hAnsi="Segoe UI" w:cs="Segoe UI"/>
          <w:lang w:val="en-US"/>
        </w:rPr>
      </w:pPr>
    </w:p>
    <w:bookmarkEnd w:id="4"/>
    <w:bookmarkEnd w:id="7"/>
    <w:p w14:paraId="0161F409" w14:textId="0BA60B9D" w:rsidR="00FF1EB0" w:rsidRPr="005E5AC8" w:rsidRDefault="0087529C" w:rsidP="0087529C">
      <w:pPr>
        <w:pStyle w:val="NoSpacing"/>
        <w:rPr>
          <w:rFonts w:ascii="Segoe UI" w:hAnsi="Segoe UI" w:cs="Segoe UI"/>
        </w:rPr>
      </w:pPr>
      <w:r w:rsidRPr="005E5AC8">
        <w:rPr>
          <w:rFonts w:ascii="Segoe UI" w:hAnsi="Segoe UI" w:cs="Segoe UI"/>
          <w:b/>
          <w:bCs/>
          <w:color w:val="156082" w:themeColor="accent1"/>
          <w:sz w:val="28"/>
          <w:szCs w:val="28"/>
        </w:rPr>
        <w:t>Public Sector</w:t>
      </w:r>
    </w:p>
    <w:bookmarkEnd w:id="5"/>
    <w:bookmarkEnd w:id="6"/>
    <w:p w14:paraId="2B21F1FA" w14:textId="77777777" w:rsidR="00A72ACF" w:rsidRPr="005E5AC8" w:rsidRDefault="00A72ACF" w:rsidP="00A72ACF">
      <w:pPr>
        <w:pStyle w:val="NoSpacing"/>
        <w:rPr>
          <w:rFonts w:ascii="Segoe UI" w:hAnsi="Segoe UI" w:cs="Segoe UI"/>
          <w:b/>
          <w:bCs/>
        </w:rPr>
      </w:pPr>
      <w:r w:rsidRPr="005E5AC8">
        <w:rPr>
          <w:rFonts w:ascii="Segoe UI" w:hAnsi="Segoe UI" w:cs="Segoe UI"/>
          <w:b/>
          <w:bCs/>
        </w:rPr>
        <w:t>Using technology to deliver public infrastructure wins</w:t>
      </w:r>
    </w:p>
    <w:p w14:paraId="269DBA58" w14:textId="4DF3792C" w:rsidR="00962F4B" w:rsidRPr="005E5AC8" w:rsidRDefault="00B91371" w:rsidP="009274FC">
      <w:pPr>
        <w:pStyle w:val="NoSpacing"/>
        <w:rPr>
          <w:rFonts w:ascii="Segoe UI" w:hAnsi="Segoe UI" w:cs="Segoe UI"/>
        </w:rPr>
      </w:pPr>
      <w:r w:rsidRPr="005E5AC8">
        <w:rPr>
          <w:rFonts w:ascii="Segoe UI" w:hAnsi="Segoe UI" w:cs="Segoe UI"/>
        </w:rPr>
        <w:t>Cities around the world are a</w:t>
      </w:r>
      <w:r w:rsidR="00962F4B" w:rsidRPr="005E5AC8">
        <w:rPr>
          <w:rFonts w:ascii="Segoe UI" w:hAnsi="Segoe UI" w:cs="Segoe UI"/>
        </w:rPr>
        <w:t xml:space="preserve">dopting a </w:t>
      </w:r>
      <w:r w:rsidRPr="005E5AC8">
        <w:rPr>
          <w:rFonts w:ascii="Segoe UI" w:hAnsi="Segoe UI" w:cs="Segoe UI"/>
        </w:rPr>
        <w:t>‘</w:t>
      </w:r>
      <w:r w:rsidR="00962F4B" w:rsidRPr="005E5AC8">
        <w:rPr>
          <w:rFonts w:ascii="Segoe UI" w:hAnsi="Segoe UI" w:cs="Segoe UI"/>
        </w:rPr>
        <w:t>system-of-systems</w:t>
      </w:r>
      <w:r w:rsidRPr="005E5AC8">
        <w:rPr>
          <w:rFonts w:ascii="Segoe UI" w:hAnsi="Segoe UI" w:cs="Segoe UI"/>
        </w:rPr>
        <w:t>’</w:t>
      </w:r>
      <w:r w:rsidR="00962F4B" w:rsidRPr="005E5AC8">
        <w:rPr>
          <w:rFonts w:ascii="Segoe UI" w:hAnsi="Segoe UI" w:cs="Segoe UI"/>
        </w:rPr>
        <w:t xml:space="preserve"> approach to </w:t>
      </w:r>
      <w:r w:rsidRPr="005E5AC8">
        <w:rPr>
          <w:rFonts w:ascii="Segoe UI" w:hAnsi="Segoe UI" w:cs="Segoe UI"/>
        </w:rPr>
        <w:t xml:space="preserve">their </w:t>
      </w:r>
      <w:r w:rsidR="00962F4B" w:rsidRPr="005E5AC8">
        <w:rPr>
          <w:rFonts w:ascii="Segoe UI" w:hAnsi="Segoe UI" w:cs="Segoe UI"/>
        </w:rPr>
        <w:t>plan</w:t>
      </w:r>
      <w:r w:rsidRPr="005E5AC8">
        <w:rPr>
          <w:rFonts w:ascii="Segoe UI" w:hAnsi="Segoe UI" w:cs="Segoe UI"/>
        </w:rPr>
        <w:t>ning activities. By</w:t>
      </w:r>
      <w:r w:rsidR="00962F4B" w:rsidRPr="005E5AC8">
        <w:rPr>
          <w:rFonts w:ascii="Segoe UI" w:hAnsi="Segoe UI" w:cs="Segoe UI"/>
        </w:rPr>
        <w:t xml:space="preserve"> integrating data </w:t>
      </w:r>
      <w:r w:rsidRPr="005E5AC8">
        <w:rPr>
          <w:rFonts w:ascii="Segoe UI" w:hAnsi="Segoe UI" w:cs="Segoe UI"/>
        </w:rPr>
        <w:t xml:space="preserve">drawn from </w:t>
      </w:r>
      <w:r w:rsidR="00962F4B" w:rsidRPr="005E5AC8">
        <w:rPr>
          <w:rFonts w:ascii="Segoe UI" w:hAnsi="Segoe UI" w:cs="Segoe UI"/>
        </w:rPr>
        <w:t>energy</w:t>
      </w:r>
      <w:r w:rsidRPr="005E5AC8">
        <w:rPr>
          <w:rFonts w:ascii="Segoe UI" w:hAnsi="Segoe UI" w:cs="Segoe UI"/>
        </w:rPr>
        <w:t>, environmental, housing</w:t>
      </w:r>
      <w:r w:rsidR="00962F4B" w:rsidRPr="005E5AC8">
        <w:rPr>
          <w:rFonts w:ascii="Segoe UI" w:hAnsi="Segoe UI" w:cs="Segoe UI"/>
        </w:rPr>
        <w:t>, transport</w:t>
      </w:r>
      <w:r w:rsidRPr="005E5AC8">
        <w:rPr>
          <w:rFonts w:ascii="Segoe UI" w:hAnsi="Segoe UI" w:cs="Segoe UI"/>
        </w:rPr>
        <w:t>, and services silos, complex AI-powered modelling and forecasting is allowing civic leaders to gain insight more rapidly and make decisions</w:t>
      </w:r>
      <w:r w:rsidR="00962F4B" w:rsidRPr="005E5AC8">
        <w:rPr>
          <w:rFonts w:ascii="Segoe UI" w:hAnsi="Segoe UI" w:cs="Segoe UI"/>
        </w:rPr>
        <w:t xml:space="preserve"> </w:t>
      </w:r>
      <w:r w:rsidRPr="005E5AC8">
        <w:rPr>
          <w:rFonts w:ascii="Segoe UI" w:hAnsi="Segoe UI" w:cs="Segoe UI"/>
        </w:rPr>
        <w:t xml:space="preserve">more </w:t>
      </w:r>
      <w:r w:rsidR="00962F4B" w:rsidRPr="005E5AC8">
        <w:rPr>
          <w:rFonts w:ascii="Segoe UI" w:hAnsi="Segoe UI" w:cs="Segoe UI"/>
        </w:rPr>
        <w:t>dynamically. Microsoft</w:t>
      </w:r>
      <w:r w:rsidRPr="005E5AC8">
        <w:rPr>
          <w:rFonts w:ascii="Segoe UI" w:hAnsi="Segoe UI" w:cs="Segoe UI"/>
        </w:rPr>
        <w:t xml:space="preserve"> and its ecosystem of public sector partners are providing</w:t>
      </w:r>
      <w:r w:rsidR="005E5AC8" w:rsidRPr="005E5AC8">
        <w:rPr>
          <w:rFonts w:ascii="Segoe UI" w:hAnsi="Segoe UI" w:cs="Segoe UI"/>
        </w:rPr>
        <w:t xml:space="preserve"> AI-powered</w:t>
      </w:r>
      <w:r w:rsidRPr="005E5AC8">
        <w:rPr>
          <w:rFonts w:ascii="Segoe UI" w:hAnsi="Segoe UI" w:cs="Segoe UI"/>
        </w:rPr>
        <w:t xml:space="preserve"> tools and services to help</w:t>
      </w:r>
      <w:r w:rsidR="005E5AC8" w:rsidRPr="005E5AC8">
        <w:rPr>
          <w:rFonts w:ascii="Segoe UI" w:hAnsi="Segoe UI" w:cs="Segoe UI"/>
        </w:rPr>
        <w:t xml:space="preserve"> civic leaders to </w:t>
      </w:r>
      <w:r w:rsidR="00962F4B" w:rsidRPr="005E5AC8">
        <w:rPr>
          <w:rFonts w:ascii="Segoe UI" w:hAnsi="Segoe UI" w:cs="Segoe UI"/>
        </w:rPr>
        <w:t>mov</w:t>
      </w:r>
      <w:r w:rsidRPr="005E5AC8">
        <w:rPr>
          <w:rFonts w:ascii="Segoe UI" w:hAnsi="Segoe UI" w:cs="Segoe UI"/>
        </w:rPr>
        <w:t>e</w:t>
      </w:r>
      <w:r w:rsidR="00962F4B" w:rsidRPr="005E5AC8">
        <w:rPr>
          <w:rFonts w:ascii="Segoe UI" w:hAnsi="Segoe UI" w:cs="Segoe UI"/>
        </w:rPr>
        <w:t xml:space="preserve"> from reactive </w:t>
      </w:r>
      <w:r w:rsidRPr="005E5AC8">
        <w:rPr>
          <w:rFonts w:ascii="Segoe UI" w:hAnsi="Segoe UI" w:cs="Segoe UI"/>
        </w:rPr>
        <w:t xml:space="preserve">organisation </w:t>
      </w:r>
      <w:r w:rsidR="00962F4B" w:rsidRPr="005E5AC8">
        <w:rPr>
          <w:rFonts w:ascii="Segoe UI" w:hAnsi="Segoe UI" w:cs="Segoe UI"/>
        </w:rPr>
        <w:t xml:space="preserve">to </w:t>
      </w:r>
      <w:r w:rsidRPr="005E5AC8">
        <w:rPr>
          <w:rFonts w:ascii="Segoe UI" w:hAnsi="Segoe UI" w:cs="Segoe UI"/>
        </w:rPr>
        <w:t xml:space="preserve">more </w:t>
      </w:r>
      <w:r w:rsidR="00962F4B" w:rsidRPr="005E5AC8">
        <w:rPr>
          <w:rFonts w:ascii="Segoe UI" w:hAnsi="Segoe UI" w:cs="Segoe UI"/>
        </w:rPr>
        <w:t>proactive</w:t>
      </w:r>
      <w:r w:rsidRPr="005E5AC8">
        <w:rPr>
          <w:rFonts w:ascii="Segoe UI" w:hAnsi="Segoe UI" w:cs="Segoe UI"/>
        </w:rPr>
        <w:t xml:space="preserve"> and efficient methodologies</w:t>
      </w:r>
      <w:r w:rsidR="005E5AC8" w:rsidRPr="005E5AC8">
        <w:rPr>
          <w:rFonts w:ascii="Segoe UI" w:hAnsi="Segoe UI" w:cs="Segoe UI"/>
        </w:rPr>
        <w:t xml:space="preserve">. This, in turn, drives more informed decision making and greater </w:t>
      </w:r>
      <w:r w:rsidR="00962F4B" w:rsidRPr="005E5AC8">
        <w:rPr>
          <w:rFonts w:ascii="Segoe UI" w:hAnsi="Segoe UI" w:cs="Segoe UI"/>
        </w:rPr>
        <w:t>resilience</w:t>
      </w:r>
      <w:r w:rsidR="005E5AC8" w:rsidRPr="005E5AC8">
        <w:rPr>
          <w:rFonts w:ascii="Segoe UI" w:hAnsi="Segoe UI" w:cs="Segoe UI"/>
        </w:rPr>
        <w:t xml:space="preserve"> across the entire city landscape</w:t>
      </w:r>
      <w:r w:rsidR="00962F4B" w:rsidRPr="005E5AC8">
        <w:rPr>
          <w:rFonts w:ascii="Segoe UI" w:hAnsi="Segoe UI" w:cs="Segoe UI"/>
        </w:rPr>
        <w:t>.</w:t>
      </w:r>
    </w:p>
    <w:p w14:paraId="2E4E002C" w14:textId="1AFB6BE3" w:rsidR="00A72ACF" w:rsidRPr="005E5AC8" w:rsidRDefault="00A72ACF" w:rsidP="00A72ACF">
      <w:pPr>
        <w:pStyle w:val="NoSpacing"/>
        <w:numPr>
          <w:ilvl w:val="0"/>
          <w:numId w:val="9"/>
        </w:numPr>
        <w:rPr>
          <w:rFonts w:ascii="Segoe UI" w:hAnsi="Segoe UI" w:cs="Segoe UI"/>
          <w:lang w:val="en-US"/>
        </w:rPr>
      </w:pPr>
      <w:r w:rsidRPr="005E5AC8">
        <w:rPr>
          <w:rFonts w:ascii="Segoe UI" w:hAnsi="Segoe UI" w:cs="Segoe UI"/>
          <w:b/>
          <w:bCs/>
        </w:rPr>
        <w:t>Microsoft spokesperson:</w:t>
      </w:r>
      <w:r w:rsidRPr="005E5AC8">
        <w:rPr>
          <w:rFonts w:ascii="Segoe UI" w:hAnsi="Segoe UI" w:cs="Segoe UI"/>
          <w:lang w:val="en-US"/>
        </w:rPr>
        <w:t xml:space="preserve"> </w:t>
      </w:r>
      <w:hyperlink r:id="rId27" w:history="1">
        <w:r w:rsidRPr="005E5AC8">
          <w:rPr>
            <w:rStyle w:val="Hyperlink"/>
            <w:rFonts w:ascii="Segoe UI" w:hAnsi="Segoe UI" w:cs="Segoe UI"/>
            <w:lang w:val="en-US"/>
          </w:rPr>
          <w:t>Doug Priest</w:t>
        </w:r>
      </w:hyperlink>
      <w:r w:rsidRPr="005E5AC8">
        <w:rPr>
          <w:rFonts w:ascii="Segoe UI" w:hAnsi="Segoe UI" w:cs="Segoe UI"/>
          <w:lang w:val="en-US"/>
        </w:rPr>
        <w:t>, worldwide public transportation and urban infrastructure lead</w:t>
      </w:r>
      <w:r w:rsidR="009274FC" w:rsidRPr="005E5AC8">
        <w:rPr>
          <w:rFonts w:ascii="Segoe UI" w:hAnsi="Segoe UI" w:cs="Segoe UI"/>
          <w:lang w:val="en-US"/>
        </w:rPr>
        <w:t>.</w:t>
      </w:r>
    </w:p>
    <w:p w14:paraId="3D707C8A" w14:textId="77777777" w:rsidR="00076E3B" w:rsidRDefault="00076E3B" w:rsidP="008A6E23">
      <w:pPr>
        <w:pStyle w:val="NoSpacing"/>
        <w:rPr>
          <w:rFonts w:ascii="Segoe UI" w:hAnsi="Segoe UI" w:cs="Segoe UI"/>
          <w:lang w:val="en-US"/>
        </w:rPr>
      </w:pPr>
    </w:p>
    <w:p w14:paraId="0FDC0A4B" w14:textId="77777777" w:rsidR="009300E1" w:rsidRPr="005E5AC8" w:rsidRDefault="009300E1" w:rsidP="008A6E23">
      <w:pPr>
        <w:pStyle w:val="NoSpacing"/>
        <w:rPr>
          <w:rFonts w:ascii="Segoe UI" w:hAnsi="Segoe UI" w:cs="Segoe UI"/>
          <w:lang w:val="en-US"/>
        </w:rPr>
      </w:pPr>
    </w:p>
    <w:p w14:paraId="0DB02D9A" w14:textId="7E85D7E5" w:rsidR="00FF1EB0" w:rsidRPr="005E5AC8" w:rsidRDefault="00FF1EB0" w:rsidP="00FF1EB0">
      <w:pPr>
        <w:pStyle w:val="NoSpacing"/>
        <w:rPr>
          <w:rFonts w:ascii="Segoe UI" w:hAnsi="Segoe UI" w:cs="Segoe UI"/>
          <w:b/>
          <w:bCs/>
          <w:color w:val="156082" w:themeColor="accent1"/>
          <w:sz w:val="28"/>
          <w:szCs w:val="28"/>
        </w:rPr>
      </w:pPr>
      <w:r w:rsidRPr="005E5AC8">
        <w:rPr>
          <w:rFonts w:ascii="Segoe UI" w:hAnsi="Segoe UI" w:cs="Segoe UI"/>
          <w:b/>
          <w:bCs/>
          <w:color w:val="156082" w:themeColor="accent1"/>
          <w:sz w:val="28"/>
          <w:szCs w:val="28"/>
        </w:rPr>
        <w:t>Retail and Consumer Goods</w:t>
      </w:r>
    </w:p>
    <w:p w14:paraId="2DD5BBAC" w14:textId="2F9CF029" w:rsidR="00A72ACF" w:rsidRPr="005E5AC8" w:rsidRDefault="00A72ACF" w:rsidP="00A72ACF">
      <w:pPr>
        <w:pStyle w:val="NoSpacing"/>
        <w:rPr>
          <w:rFonts w:ascii="Segoe UI" w:hAnsi="Segoe UI" w:cs="Segoe UI"/>
          <w:b/>
          <w:bCs/>
        </w:rPr>
      </w:pPr>
      <w:r w:rsidRPr="005E5AC8">
        <w:rPr>
          <w:rFonts w:ascii="Segoe UI" w:hAnsi="Segoe UI" w:cs="Segoe UI"/>
          <w:b/>
          <w:bCs/>
          <w:lang w:val="en-US"/>
        </w:rPr>
        <w:t>Beyond digital: How AI and partnerships are redefining retail and consumer goods</w:t>
      </w:r>
    </w:p>
    <w:p w14:paraId="7B8D89B3" w14:textId="7A84F194" w:rsidR="00A72ACF" w:rsidRPr="005E5AC8" w:rsidRDefault="00A72ACF" w:rsidP="00A72ACF">
      <w:pPr>
        <w:pStyle w:val="NoSpacing"/>
        <w:rPr>
          <w:rFonts w:ascii="Segoe UI" w:hAnsi="Segoe UI" w:cs="Segoe UI"/>
          <w:lang w:val="en-US"/>
        </w:rPr>
      </w:pPr>
      <w:r w:rsidRPr="005E5AC8">
        <w:rPr>
          <w:rFonts w:ascii="Segoe UI" w:hAnsi="Segoe UI" w:cs="Segoe UI"/>
          <w:lang w:val="en-US"/>
        </w:rPr>
        <w:t xml:space="preserve">As margins tighten and labour remains scarce, the next competitive reset will </w:t>
      </w:r>
      <w:r w:rsidR="005B341C" w:rsidRPr="005E5AC8">
        <w:rPr>
          <w:rFonts w:ascii="Segoe UI" w:hAnsi="Segoe UI" w:cs="Segoe UI"/>
          <w:lang w:val="en-US"/>
        </w:rPr>
        <w:t xml:space="preserve">not </w:t>
      </w:r>
      <w:r w:rsidRPr="005E5AC8">
        <w:rPr>
          <w:rFonts w:ascii="Segoe UI" w:hAnsi="Segoe UI" w:cs="Segoe UI"/>
          <w:lang w:val="en-US"/>
        </w:rPr>
        <w:t xml:space="preserve">happen in dashboards but on the physical edge. After a decade of </w:t>
      </w:r>
      <w:r w:rsidR="005B341C" w:rsidRPr="005E5AC8">
        <w:rPr>
          <w:rFonts w:ascii="Segoe UI" w:hAnsi="Segoe UI" w:cs="Segoe UI"/>
          <w:lang w:val="en-US"/>
        </w:rPr>
        <w:t>digitising,</w:t>
      </w:r>
      <w:r w:rsidRPr="005E5AC8">
        <w:rPr>
          <w:rFonts w:ascii="Segoe UI" w:hAnsi="Segoe UI" w:cs="Segoe UI"/>
          <w:lang w:val="en-US"/>
        </w:rPr>
        <w:t xml:space="preserve"> planning</w:t>
      </w:r>
      <w:r w:rsidR="005B341C" w:rsidRPr="005E5AC8">
        <w:rPr>
          <w:rFonts w:ascii="Segoe UI" w:hAnsi="Segoe UI" w:cs="Segoe UI"/>
          <w:lang w:val="en-US"/>
        </w:rPr>
        <w:t>,</w:t>
      </w:r>
      <w:r w:rsidRPr="005E5AC8">
        <w:rPr>
          <w:rFonts w:ascii="Segoe UI" w:hAnsi="Segoe UI" w:cs="Segoe UI"/>
          <w:lang w:val="en-US"/>
        </w:rPr>
        <w:t xml:space="preserve"> and </w:t>
      </w:r>
      <w:r w:rsidR="005B341C" w:rsidRPr="005E5AC8">
        <w:rPr>
          <w:rFonts w:ascii="Segoe UI" w:hAnsi="Segoe UI" w:cs="Segoe UI"/>
          <w:lang w:val="en-US"/>
        </w:rPr>
        <w:t xml:space="preserve">leveraging </w:t>
      </w:r>
      <w:r w:rsidRPr="005E5AC8">
        <w:rPr>
          <w:rFonts w:ascii="Segoe UI" w:hAnsi="Segoe UI" w:cs="Segoe UI"/>
          <w:lang w:val="en-US"/>
        </w:rPr>
        <w:t>analytics</w:t>
      </w:r>
      <w:r w:rsidR="005B341C" w:rsidRPr="005E5AC8">
        <w:rPr>
          <w:rFonts w:ascii="Segoe UI" w:hAnsi="Segoe UI" w:cs="Segoe UI"/>
          <w:lang w:val="en-US"/>
        </w:rPr>
        <w:t xml:space="preserve"> tools</w:t>
      </w:r>
      <w:r w:rsidRPr="005E5AC8">
        <w:rPr>
          <w:rFonts w:ascii="Segoe UI" w:hAnsi="Segoe UI" w:cs="Segoe UI"/>
          <w:lang w:val="en-US"/>
        </w:rPr>
        <w:t>, retailers now face structural volatility, rising service expectation</w:t>
      </w:r>
      <w:r w:rsidR="005B341C" w:rsidRPr="005E5AC8">
        <w:rPr>
          <w:rFonts w:ascii="Segoe UI" w:hAnsi="Segoe UI" w:cs="Segoe UI"/>
          <w:lang w:val="en-US"/>
        </w:rPr>
        <w:t>,</w:t>
      </w:r>
      <w:r w:rsidRPr="005E5AC8">
        <w:rPr>
          <w:rFonts w:ascii="Segoe UI" w:hAnsi="Segoe UI" w:cs="Segoe UI"/>
          <w:lang w:val="en-US"/>
        </w:rPr>
        <w:t xml:space="preserve"> and</w:t>
      </w:r>
      <w:r w:rsidR="005B341C" w:rsidRPr="005E5AC8">
        <w:rPr>
          <w:rFonts w:ascii="Segoe UI" w:hAnsi="Segoe UI" w:cs="Segoe UI"/>
          <w:lang w:val="en-US"/>
        </w:rPr>
        <w:t xml:space="preserve"> an</w:t>
      </w:r>
      <w:r w:rsidRPr="005E5AC8">
        <w:rPr>
          <w:rFonts w:ascii="Segoe UI" w:hAnsi="Segoe UI" w:cs="Segoe UI"/>
          <w:lang w:val="en-US"/>
        </w:rPr>
        <w:t xml:space="preserve"> unreliable workforce availability. Incremental forecasting gains are no longer enough. By connecting cloud intelligence to execution on the shop floor and in the aisle, Physical AI enables operations to run with software-like speed, resilience</w:t>
      </w:r>
      <w:r w:rsidR="009300E1">
        <w:rPr>
          <w:rFonts w:ascii="Segoe UI" w:hAnsi="Segoe UI" w:cs="Segoe UI"/>
          <w:lang w:val="en-US"/>
        </w:rPr>
        <w:t>,</w:t>
      </w:r>
      <w:r w:rsidRPr="005E5AC8">
        <w:rPr>
          <w:rFonts w:ascii="Segoe UI" w:hAnsi="Segoe UI" w:cs="Segoe UI"/>
          <w:lang w:val="en-US"/>
        </w:rPr>
        <w:t xml:space="preserve"> and discipline, reshaping cost-to-serve</w:t>
      </w:r>
      <w:r w:rsidR="00962F4B" w:rsidRPr="005E5AC8">
        <w:rPr>
          <w:rFonts w:ascii="Segoe UI" w:hAnsi="Segoe UI" w:cs="Segoe UI"/>
          <w:lang w:val="en-US"/>
        </w:rPr>
        <w:t xml:space="preserve"> metrics</w:t>
      </w:r>
      <w:r w:rsidRPr="005E5AC8">
        <w:rPr>
          <w:rFonts w:ascii="Segoe UI" w:hAnsi="Segoe UI" w:cs="Segoe UI"/>
          <w:lang w:val="en-US"/>
        </w:rPr>
        <w:t xml:space="preserve"> and service performance.</w:t>
      </w:r>
    </w:p>
    <w:p w14:paraId="49F0C9E1" w14:textId="3A445840" w:rsidR="0087529C" w:rsidRPr="00EA33BB" w:rsidRDefault="00A72ACF" w:rsidP="00A72ACF">
      <w:pPr>
        <w:pStyle w:val="NoSpacing"/>
        <w:numPr>
          <w:ilvl w:val="0"/>
          <w:numId w:val="9"/>
        </w:numPr>
        <w:rPr>
          <w:rFonts w:ascii="Segoe UI" w:hAnsi="Segoe UI" w:cs="Segoe UI"/>
        </w:rPr>
      </w:pPr>
      <w:r w:rsidRPr="005E5AC8">
        <w:rPr>
          <w:rFonts w:ascii="Segoe UI" w:hAnsi="Segoe UI" w:cs="Segoe UI"/>
          <w:b/>
          <w:bCs/>
        </w:rPr>
        <w:t>Microsoft spokespeople:</w:t>
      </w:r>
      <w:r w:rsidRPr="005E5AC8">
        <w:rPr>
          <w:rFonts w:ascii="Segoe UI" w:hAnsi="Segoe UI" w:cs="Segoe UI"/>
          <w:lang w:val="en-US"/>
        </w:rPr>
        <w:t xml:space="preserve"> </w:t>
      </w:r>
      <w:hyperlink r:id="rId28" w:history="1">
        <w:r w:rsidRPr="005E5AC8">
          <w:rPr>
            <w:rStyle w:val="Hyperlink"/>
            <w:rFonts w:ascii="Segoe UI" w:hAnsi="Segoe UI" w:cs="Segoe UI"/>
            <w:lang w:val="en-US"/>
          </w:rPr>
          <w:t>Felice Miller</w:t>
        </w:r>
      </w:hyperlink>
      <w:r w:rsidRPr="005E5AC8">
        <w:rPr>
          <w:rFonts w:ascii="Segoe UI" w:hAnsi="Segoe UI" w:cs="Segoe UI"/>
          <w:lang w:val="en-US"/>
        </w:rPr>
        <w:t>, global business strategy lead, retail and consumer goods</w:t>
      </w:r>
      <w:r w:rsidRPr="005E5AC8">
        <w:rPr>
          <w:rFonts w:ascii="Segoe UI" w:hAnsi="Segoe UI" w:cs="Segoe UI"/>
          <w:color w:val="000000" w:themeColor="text1"/>
        </w:rPr>
        <w:t xml:space="preserve"> / </w:t>
      </w:r>
      <w:hyperlink r:id="rId29" w:history="1">
        <w:r w:rsidRPr="005E5AC8">
          <w:rPr>
            <w:rStyle w:val="Hyperlink"/>
            <w:rFonts w:ascii="Segoe UI" w:hAnsi="Segoe UI" w:cs="Segoe UI"/>
          </w:rPr>
          <w:t>ShiSh Shridhar</w:t>
        </w:r>
      </w:hyperlink>
      <w:r w:rsidRPr="005E5AC8">
        <w:rPr>
          <w:rFonts w:ascii="Segoe UI" w:hAnsi="Segoe UI" w:cs="Segoe UI"/>
          <w:color w:val="000000" w:themeColor="text1"/>
        </w:rPr>
        <w:t>, global director, retail and consumer packaged goods start-ups</w:t>
      </w:r>
      <w:r w:rsidR="00D849FC" w:rsidRPr="005E5AC8">
        <w:rPr>
          <w:rFonts w:ascii="Segoe UI" w:hAnsi="Segoe UI" w:cs="Segoe UI"/>
          <w:color w:val="000000" w:themeColor="text1"/>
        </w:rPr>
        <w:t>.</w:t>
      </w:r>
    </w:p>
    <w:p w14:paraId="06EB8F3B" w14:textId="77777777" w:rsidR="00EA33BB" w:rsidRDefault="00EA33BB" w:rsidP="00EA33BB">
      <w:pPr>
        <w:pStyle w:val="NoSpacing"/>
        <w:rPr>
          <w:rFonts w:ascii="Segoe UI" w:hAnsi="Segoe UI" w:cs="Segoe UI"/>
        </w:rPr>
      </w:pPr>
    </w:p>
    <w:p w14:paraId="1C626F9B" w14:textId="12155708" w:rsidR="00EA33BB" w:rsidRPr="005E5AC8" w:rsidRDefault="00EA33BB" w:rsidP="00EA33BB">
      <w:pPr>
        <w:pStyle w:val="NoSpacing"/>
        <w:rPr>
          <w:rFonts w:ascii="Segoe UI" w:hAnsi="Segoe UI" w:cs="Segoe UI"/>
        </w:rPr>
      </w:pPr>
      <w:r>
        <w:rPr>
          <w:rFonts w:ascii="Segoe UI" w:hAnsi="Segoe UI" w:cs="Segoe UI"/>
          <w:noProof/>
          <w14:ligatures w14:val="standardContextual"/>
        </w:rPr>
        <w:drawing>
          <wp:inline distT="0" distB="0" distL="0" distR="0" wp14:anchorId="57B88B0C" wp14:editId="23300D65">
            <wp:extent cx="5731510" cy="1132840"/>
            <wp:effectExtent l="0" t="0" r="2540" b="0"/>
            <wp:docPr id="1022475482" name="Picture 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75482" name="Picture 7">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22EF10EB" w14:textId="77777777" w:rsidR="00A72ACF" w:rsidRPr="005E5AC8" w:rsidRDefault="00A72ACF" w:rsidP="00A72ACF">
      <w:pPr>
        <w:pStyle w:val="NoSpacing"/>
        <w:rPr>
          <w:rFonts w:ascii="Segoe UI" w:hAnsi="Segoe UI" w:cs="Segoe UI"/>
        </w:rPr>
      </w:pPr>
    </w:p>
    <w:p w14:paraId="5948BEBD" w14:textId="4D9A232C" w:rsidR="00FF1EB0" w:rsidRPr="005E5AC8" w:rsidRDefault="00D045C6" w:rsidP="00D045C6">
      <w:pPr>
        <w:pStyle w:val="NoSpacing"/>
        <w:rPr>
          <w:rFonts w:ascii="Segoe UI" w:hAnsi="Segoe UI" w:cs="Segoe UI"/>
          <w:color w:val="000000" w:themeColor="text1"/>
        </w:rPr>
      </w:pPr>
      <w:r w:rsidRPr="005E5AC8">
        <w:rPr>
          <w:rFonts w:ascii="Segoe UI" w:hAnsi="Segoe UI" w:cs="Segoe UI"/>
          <w:b/>
          <w:bCs/>
          <w:color w:val="156082" w:themeColor="accent1"/>
          <w:sz w:val="28"/>
          <w:szCs w:val="28"/>
        </w:rPr>
        <w:t>The last word</w:t>
      </w:r>
    </w:p>
    <w:p w14:paraId="56CA4228" w14:textId="4B1D1B51" w:rsidR="00FF1EB0" w:rsidRPr="005E5AC8" w:rsidRDefault="00D045C6" w:rsidP="00D045C6">
      <w:pPr>
        <w:pStyle w:val="NoSpacing"/>
        <w:rPr>
          <w:rFonts w:ascii="Segoe UI" w:hAnsi="Segoe UI" w:cs="Segoe UI"/>
          <w:color w:val="000000"/>
        </w:rPr>
      </w:pPr>
      <w:r w:rsidRPr="005E5AC8">
        <w:rPr>
          <w:rFonts w:ascii="Segoe UI" w:hAnsi="Segoe UI" w:cs="Segoe UI"/>
          <w:color w:val="000000"/>
        </w:rPr>
        <w:t>Commentary</w:t>
      </w:r>
      <w:r w:rsidR="00FF1EB0" w:rsidRPr="005E5AC8">
        <w:rPr>
          <w:rFonts w:ascii="Segoe UI" w:hAnsi="Segoe UI" w:cs="Segoe UI"/>
          <w:color w:val="000000"/>
        </w:rPr>
        <w:t xml:space="preserve"> on a digitally transformed world from </w:t>
      </w:r>
      <w:r w:rsidR="00FF1EB0" w:rsidRPr="005E5AC8">
        <w:rPr>
          <w:rFonts w:ascii="Segoe UI" w:hAnsi="Segoe UI" w:cs="Segoe UI"/>
          <w:i/>
          <w:iCs/>
          <w:color w:val="000000"/>
        </w:rPr>
        <w:t>Technology Record</w:t>
      </w:r>
      <w:r w:rsidR="00FF1EB0" w:rsidRPr="005E5AC8">
        <w:rPr>
          <w:rFonts w:ascii="Segoe UI" w:hAnsi="Segoe UI" w:cs="Segoe UI"/>
          <w:color w:val="000000"/>
        </w:rPr>
        <w:t>, along with opinions from leading industry analysts and associations.</w:t>
      </w:r>
    </w:p>
    <w:p w14:paraId="30779EBC" w14:textId="77777777" w:rsidR="00D7490C" w:rsidRPr="005E5AC8" w:rsidRDefault="00D7490C" w:rsidP="00FF1EB0">
      <w:pPr>
        <w:pStyle w:val="NoSpacing"/>
        <w:rPr>
          <w:rFonts w:ascii="Segoe UI" w:hAnsi="Segoe UI" w:cs="Segoe UI"/>
          <w:bCs/>
          <w:color w:val="000000"/>
        </w:rPr>
      </w:pPr>
    </w:p>
    <w:p w14:paraId="76DB2685" w14:textId="3A9EDE5B" w:rsidR="00FF1EB0" w:rsidRPr="005E5AC8" w:rsidRDefault="00E55E51" w:rsidP="00E55E51">
      <w:pPr>
        <w:pStyle w:val="NoSpacing"/>
        <w:rPr>
          <w:rFonts w:ascii="Segoe UI" w:hAnsi="Segoe UI" w:cs="Segoe UI"/>
        </w:rPr>
      </w:pPr>
      <w:r w:rsidRPr="005E5AC8">
        <w:rPr>
          <w:rFonts w:ascii="Segoe UI" w:hAnsi="Segoe UI" w:cs="Segoe UI"/>
          <w:b/>
          <w:bCs/>
          <w:color w:val="156082" w:themeColor="accent1"/>
          <w:sz w:val="28"/>
          <w:szCs w:val="28"/>
        </w:rPr>
        <w:t>Event partnership</w:t>
      </w:r>
    </w:p>
    <w:p w14:paraId="5061B27A" w14:textId="77777777" w:rsidR="00FF1EB0" w:rsidRPr="005E5AC8" w:rsidRDefault="00FF1EB0" w:rsidP="00E55E51">
      <w:pPr>
        <w:pStyle w:val="NoSpacing"/>
        <w:rPr>
          <w:rFonts w:ascii="Segoe UI" w:hAnsi="Segoe UI" w:cs="Segoe UI"/>
          <w:color w:val="000000" w:themeColor="text1"/>
        </w:rPr>
      </w:pPr>
      <w:r w:rsidRPr="005E5AC8">
        <w:rPr>
          <w:rFonts w:ascii="Segoe UI" w:hAnsi="Segoe UI" w:cs="Segoe UI"/>
          <w:color w:val="000000" w:themeColor="text1"/>
        </w:rPr>
        <w:t xml:space="preserve">Throughout the year </w:t>
      </w:r>
      <w:r w:rsidRPr="005E5AC8">
        <w:rPr>
          <w:rFonts w:ascii="Segoe UI" w:hAnsi="Segoe UI" w:cs="Segoe UI"/>
          <w:i/>
          <w:iCs/>
          <w:color w:val="000000" w:themeColor="text1"/>
        </w:rPr>
        <w:t>Technology Record</w:t>
      </w:r>
      <w:r w:rsidRPr="005E5AC8">
        <w:rPr>
          <w:rFonts w:ascii="Segoe UI" w:hAnsi="Segoe UI" w:cs="Segoe UI"/>
          <w:color w:val="000000" w:themeColor="text1"/>
        </w:rPr>
        <w:t xml:space="preserve"> maintains strategic links and a physical presence for both publication and personnel at a number of leading in-person industry events. At the same time, the magazine supports and augments virtual gatherings with digital promotion and online coverage.</w:t>
      </w:r>
    </w:p>
    <w:p w14:paraId="452E969E" w14:textId="77777777" w:rsidR="00D045C6" w:rsidRPr="005E5AC8" w:rsidRDefault="00D045C6" w:rsidP="00E55E51">
      <w:pPr>
        <w:pStyle w:val="NoSpacing"/>
        <w:rPr>
          <w:rFonts w:ascii="Segoe UI" w:hAnsi="Segoe UI" w:cs="Segoe UI"/>
          <w:color w:val="000000" w:themeColor="text1"/>
        </w:rPr>
      </w:pPr>
    </w:p>
    <w:p w14:paraId="222234D3" w14:textId="709B5706" w:rsidR="00FF1EB0" w:rsidRPr="005E5AC8" w:rsidRDefault="007A7DCF" w:rsidP="00FF1EB0">
      <w:pPr>
        <w:pStyle w:val="NoSpacing"/>
        <w:rPr>
          <w:rFonts w:ascii="Segoe UI" w:hAnsi="Segoe UI" w:cs="Segoe UI"/>
          <w:b/>
          <w:bCs/>
          <w:color w:val="000000" w:themeColor="text1"/>
        </w:rPr>
      </w:pPr>
      <w:r w:rsidRPr="005E5AC8">
        <w:rPr>
          <w:rFonts w:ascii="Segoe UI" w:hAnsi="Segoe UI" w:cs="Segoe UI"/>
          <w:b/>
          <w:bCs/>
          <w:color w:val="156082" w:themeColor="accent1"/>
          <w:sz w:val="28"/>
          <w:szCs w:val="28"/>
        </w:rPr>
        <w:t>Autumn</w:t>
      </w:r>
      <w:r w:rsidR="00D045C6" w:rsidRPr="005E5AC8">
        <w:rPr>
          <w:rFonts w:ascii="Segoe UI" w:hAnsi="Segoe UI" w:cs="Segoe UI"/>
          <w:b/>
          <w:bCs/>
          <w:color w:val="156082" w:themeColor="accent1"/>
          <w:sz w:val="28"/>
          <w:szCs w:val="28"/>
        </w:rPr>
        <w:t xml:space="preserve"> 2026 events:</w:t>
      </w:r>
    </w:p>
    <w:tbl>
      <w:tblPr>
        <w:tblW w:w="9209" w:type="dxa"/>
        <w:tblLook w:val="04A0" w:firstRow="1" w:lastRow="0" w:firstColumn="1" w:lastColumn="0" w:noHBand="0" w:noVBand="1"/>
      </w:tblPr>
      <w:tblGrid>
        <w:gridCol w:w="4673"/>
        <w:gridCol w:w="4536"/>
      </w:tblGrid>
      <w:tr w:rsidR="00346039" w:rsidRPr="005E5AC8" w14:paraId="3F74AEB4" w14:textId="312969CD" w:rsidTr="00A9586B">
        <w:trPr>
          <w:trHeight w:val="300"/>
        </w:trPr>
        <w:tc>
          <w:tcPr>
            <w:tcW w:w="4673" w:type="dxa"/>
            <w:noWrap/>
            <w:vAlign w:val="bottom"/>
            <w:hideMark/>
          </w:tcPr>
          <w:p w14:paraId="7CABF7BF" w14:textId="77777777" w:rsidR="00A9586B" w:rsidRPr="00A9586B" w:rsidRDefault="00A9586B" w:rsidP="00A9586B">
            <w:pPr>
              <w:spacing w:after="0" w:line="240" w:lineRule="auto"/>
              <w:rPr>
                <w:rFonts w:ascii="Segoe UI" w:hAnsi="Segoe UI" w:cs="Segoe UI"/>
              </w:rPr>
            </w:pPr>
            <w:hyperlink r:id="rId32" w:history="1">
              <w:r w:rsidRPr="00A9586B">
                <w:rPr>
                  <w:rStyle w:val="Hyperlink"/>
                  <w:rFonts w:ascii="Segoe UI" w:hAnsi="Segoe UI" w:cs="Segoe UI"/>
                </w:rPr>
                <w:t>Sibos</w:t>
              </w:r>
            </w:hyperlink>
            <w:r w:rsidRPr="00A9586B">
              <w:rPr>
                <w:rFonts w:ascii="Segoe UI" w:hAnsi="Segoe UI" w:cs="Segoe UI"/>
              </w:rPr>
              <w:t xml:space="preserve"> </w:t>
            </w:r>
            <w:r>
              <w:rPr>
                <w:rFonts w:ascii="Segoe UI" w:hAnsi="Segoe UI" w:cs="Segoe UI"/>
              </w:rPr>
              <w:t xml:space="preserve">28 Sep – 1 Oct, </w:t>
            </w:r>
            <w:r w:rsidRPr="00A9586B">
              <w:rPr>
                <w:rFonts w:ascii="Segoe UI" w:hAnsi="Segoe UI" w:cs="Segoe UI"/>
              </w:rPr>
              <w:t>Miami</w:t>
            </w:r>
            <w:r>
              <w:rPr>
                <w:rFonts w:ascii="Segoe UI" w:hAnsi="Segoe UI" w:cs="Segoe UI"/>
              </w:rPr>
              <w:t xml:space="preserve"> </w:t>
            </w:r>
          </w:p>
          <w:p w14:paraId="6FE73523" w14:textId="453B3261" w:rsidR="00346039" w:rsidRPr="005E5AC8" w:rsidRDefault="00346039" w:rsidP="00346039">
            <w:pPr>
              <w:spacing w:after="0" w:line="240" w:lineRule="auto"/>
              <w:rPr>
                <w:rFonts w:ascii="Segoe UI" w:eastAsia="Times New Roman" w:hAnsi="Segoe UI" w:cs="Segoe UI"/>
                <w:color w:val="0563C1"/>
              </w:rPr>
            </w:pPr>
          </w:p>
        </w:tc>
        <w:tc>
          <w:tcPr>
            <w:tcW w:w="4536" w:type="dxa"/>
            <w:vAlign w:val="center"/>
          </w:tcPr>
          <w:p w14:paraId="1CCCA3E9" w14:textId="17394FA5" w:rsidR="00346039" w:rsidRPr="005E5AC8" w:rsidRDefault="00346039" w:rsidP="00346039">
            <w:pPr>
              <w:spacing w:after="0" w:line="240" w:lineRule="auto"/>
              <w:rPr>
                <w:rFonts w:ascii="Segoe UI" w:eastAsia="Times New Roman" w:hAnsi="Segoe UI" w:cs="Segoe UI"/>
              </w:rPr>
            </w:pPr>
            <w:hyperlink r:id="rId33" w:history="1">
              <w:r w:rsidRPr="005E5AC8">
                <w:rPr>
                  <w:rStyle w:val="Hyperlink"/>
                  <w:rFonts w:ascii="Segoe UI" w:eastAsia="Times New Roman" w:hAnsi="Segoe UI" w:cs="Segoe UI"/>
                </w:rPr>
                <w:t>SCEWC 2026</w:t>
              </w:r>
            </w:hyperlink>
            <w:r w:rsidRPr="005E5AC8">
              <w:rPr>
                <w:rFonts w:ascii="Segoe UI" w:eastAsia="Times New Roman" w:hAnsi="Segoe UI" w:cs="Segoe UI"/>
              </w:rPr>
              <w:t xml:space="preserve"> </w:t>
            </w:r>
            <w:r w:rsidRPr="005E5AC8">
              <w:rPr>
                <w:rFonts w:ascii="Segoe UI" w:eastAsia="Times New Roman" w:hAnsi="Segoe UI" w:cs="Segoe UI"/>
                <w:color w:val="000000"/>
              </w:rPr>
              <w:t>3-5 Nov, Barcelona</w:t>
            </w:r>
          </w:p>
        </w:tc>
      </w:tr>
      <w:tr w:rsidR="00346039" w:rsidRPr="005E5AC8" w14:paraId="551DC773" w14:textId="71B8D99D" w:rsidTr="00A9586B">
        <w:trPr>
          <w:trHeight w:val="300"/>
        </w:trPr>
        <w:tc>
          <w:tcPr>
            <w:tcW w:w="4673" w:type="dxa"/>
            <w:noWrap/>
            <w:vAlign w:val="center"/>
            <w:hideMark/>
          </w:tcPr>
          <w:p w14:paraId="7A5F1571" w14:textId="55A59493" w:rsidR="00346039" w:rsidRPr="005E5AC8" w:rsidRDefault="00346039" w:rsidP="00346039">
            <w:pPr>
              <w:spacing w:after="0" w:line="240" w:lineRule="auto"/>
              <w:rPr>
                <w:rFonts w:ascii="Segoe UI" w:eastAsia="Times New Roman" w:hAnsi="Segoe UI" w:cs="Segoe UI"/>
                <w:color w:val="0563C1"/>
                <w:u w:val="single"/>
              </w:rPr>
            </w:pPr>
            <w:hyperlink r:id="rId34" w:history="1">
              <w:r w:rsidRPr="005E5AC8">
                <w:rPr>
                  <w:rStyle w:val="Hyperlink"/>
                  <w:rFonts w:ascii="Segoe UI" w:eastAsia="Times New Roman" w:hAnsi="Segoe UI" w:cs="Segoe UI"/>
                </w:rPr>
                <w:t>Money 20/20 USA</w:t>
              </w:r>
            </w:hyperlink>
            <w:r w:rsidRPr="005E5AC8">
              <w:rPr>
                <w:rFonts w:ascii="Segoe UI" w:eastAsia="Times New Roman" w:hAnsi="Segoe UI" w:cs="Segoe UI"/>
              </w:rPr>
              <w:t xml:space="preserve"> </w:t>
            </w:r>
            <w:r w:rsidRPr="005E5AC8">
              <w:rPr>
                <w:rFonts w:ascii="Segoe UI" w:eastAsia="Times New Roman" w:hAnsi="Segoe UI" w:cs="Segoe UI"/>
                <w:color w:val="000000"/>
              </w:rPr>
              <w:t>18-21 Oct, Las Vegas</w:t>
            </w:r>
          </w:p>
        </w:tc>
        <w:tc>
          <w:tcPr>
            <w:tcW w:w="4536" w:type="dxa"/>
            <w:vAlign w:val="center"/>
          </w:tcPr>
          <w:p w14:paraId="5B81502C" w14:textId="0574352C" w:rsidR="00346039" w:rsidRPr="005E5AC8" w:rsidRDefault="00346039" w:rsidP="00346039">
            <w:pPr>
              <w:spacing w:after="0" w:line="240" w:lineRule="auto"/>
              <w:rPr>
                <w:rFonts w:ascii="Segoe UI" w:eastAsia="Times New Roman" w:hAnsi="Segoe UI" w:cs="Segoe UI"/>
              </w:rPr>
            </w:pPr>
            <w:hyperlink r:id="rId35" w:history="1">
              <w:r w:rsidRPr="005E5AC8">
                <w:rPr>
                  <w:rStyle w:val="Hyperlink"/>
                  <w:rFonts w:ascii="Segoe UI" w:eastAsia="Times New Roman" w:hAnsi="Segoe UI" w:cs="Segoe UI"/>
                </w:rPr>
                <w:t>Cybersecurity Congress</w:t>
              </w:r>
            </w:hyperlink>
            <w:r w:rsidRPr="005E5AC8">
              <w:rPr>
                <w:rFonts w:ascii="Segoe UI" w:eastAsia="Times New Roman" w:hAnsi="Segoe UI" w:cs="Segoe UI"/>
              </w:rPr>
              <w:t xml:space="preserve"> </w:t>
            </w:r>
            <w:r w:rsidRPr="005E5AC8">
              <w:rPr>
                <w:rFonts w:ascii="Segoe UI" w:eastAsia="Times New Roman" w:hAnsi="Segoe UI" w:cs="Segoe UI"/>
                <w:color w:val="000000"/>
              </w:rPr>
              <w:t>3-5 Nov, Barcelona</w:t>
            </w:r>
          </w:p>
        </w:tc>
      </w:tr>
      <w:tr w:rsidR="00346039" w:rsidRPr="005E5AC8" w14:paraId="4FA1BEA7" w14:textId="0AED96CF" w:rsidTr="00A9586B">
        <w:trPr>
          <w:trHeight w:val="300"/>
        </w:trPr>
        <w:tc>
          <w:tcPr>
            <w:tcW w:w="4673" w:type="dxa"/>
            <w:noWrap/>
            <w:vAlign w:val="center"/>
            <w:hideMark/>
          </w:tcPr>
          <w:p w14:paraId="727972AC" w14:textId="0DF14740" w:rsidR="00346039" w:rsidRPr="005E5AC8" w:rsidRDefault="00346039" w:rsidP="00346039">
            <w:pPr>
              <w:spacing w:after="0" w:line="240" w:lineRule="auto"/>
              <w:rPr>
                <w:rFonts w:ascii="Segoe UI" w:eastAsia="Times New Roman" w:hAnsi="Segoe UI" w:cs="Segoe UI"/>
                <w:color w:val="0563C1"/>
                <w:u w:val="single"/>
              </w:rPr>
            </w:pPr>
            <w:hyperlink r:id="rId36" w:history="1">
              <w:r w:rsidRPr="005E5AC8">
                <w:rPr>
                  <w:rStyle w:val="Hyperlink"/>
                  <w:rFonts w:ascii="Segoe UI" w:eastAsia="Times New Roman" w:hAnsi="Segoe UI" w:cs="Segoe UI"/>
                </w:rPr>
                <w:t>Tech Expo Europe</w:t>
              </w:r>
            </w:hyperlink>
            <w:r w:rsidRPr="005E5AC8">
              <w:rPr>
                <w:rFonts w:ascii="Segoe UI" w:eastAsia="Times New Roman" w:hAnsi="Segoe UI" w:cs="Segoe UI"/>
              </w:rPr>
              <w:t xml:space="preserve"> </w:t>
            </w:r>
            <w:r w:rsidRPr="005E5AC8">
              <w:rPr>
                <w:rFonts w:ascii="Segoe UI" w:eastAsia="Times New Roman" w:hAnsi="Segoe UI" w:cs="Segoe UI"/>
                <w:color w:val="000000"/>
              </w:rPr>
              <w:t>20-21 Oct, Amsterdam</w:t>
            </w:r>
          </w:p>
        </w:tc>
        <w:tc>
          <w:tcPr>
            <w:tcW w:w="4536" w:type="dxa"/>
            <w:vAlign w:val="center"/>
          </w:tcPr>
          <w:p w14:paraId="57BF291D" w14:textId="6C4E0049" w:rsidR="00346039" w:rsidRPr="005E5AC8" w:rsidRDefault="00346039" w:rsidP="00346039">
            <w:pPr>
              <w:spacing w:after="0" w:line="240" w:lineRule="auto"/>
              <w:rPr>
                <w:rFonts w:ascii="Segoe UI" w:eastAsia="Times New Roman" w:hAnsi="Segoe UI" w:cs="Segoe UI"/>
              </w:rPr>
            </w:pPr>
            <w:hyperlink r:id="rId37" w:history="1">
              <w:r w:rsidRPr="005E5AC8">
                <w:rPr>
                  <w:rStyle w:val="Hyperlink"/>
                  <w:rFonts w:ascii="Segoe UI" w:eastAsia="Times New Roman" w:hAnsi="Segoe UI" w:cs="Segoe UI"/>
                </w:rPr>
                <w:t>Smart Retail Tech Expo</w:t>
              </w:r>
            </w:hyperlink>
            <w:r w:rsidRPr="005E5AC8">
              <w:rPr>
                <w:rFonts w:ascii="Segoe UI" w:eastAsia="Times New Roman" w:hAnsi="Segoe UI" w:cs="Segoe UI"/>
              </w:rPr>
              <w:t xml:space="preserve"> </w:t>
            </w:r>
            <w:r w:rsidRPr="005E5AC8">
              <w:rPr>
                <w:rFonts w:ascii="Segoe UI" w:eastAsia="Times New Roman" w:hAnsi="Segoe UI" w:cs="Segoe UI"/>
                <w:color w:val="000000"/>
              </w:rPr>
              <w:t>11-12 Nov, London</w:t>
            </w:r>
          </w:p>
        </w:tc>
      </w:tr>
      <w:tr w:rsidR="00346039" w:rsidRPr="005E5AC8" w14:paraId="6FA3BBEE" w14:textId="5B9913ED" w:rsidTr="00A9586B">
        <w:trPr>
          <w:trHeight w:val="300"/>
        </w:trPr>
        <w:tc>
          <w:tcPr>
            <w:tcW w:w="4673" w:type="dxa"/>
            <w:noWrap/>
            <w:vAlign w:val="center"/>
            <w:hideMark/>
          </w:tcPr>
          <w:p w14:paraId="0B1BEF6D" w14:textId="19611BF9" w:rsidR="00346039" w:rsidRPr="005E5AC8" w:rsidRDefault="00A9586B" w:rsidP="00A9586B">
            <w:pPr>
              <w:spacing w:after="0" w:line="240" w:lineRule="auto"/>
              <w:rPr>
                <w:rFonts w:ascii="Segoe UI" w:eastAsia="Times New Roman" w:hAnsi="Segoe UI" w:cs="Segoe UI"/>
                <w:color w:val="0563C1"/>
                <w:u w:val="single"/>
              </w:rPr>
            </w:pPr>
            <w:hyperlink r:id="rId38" w:history="1">
              <w:r w:rsidRPr="005E5AC8">
                <w:rPr>
                  <w:rStyle w:val="Hyperlink"/>
                  <w:rFonts w:ascii="Segoe UI" w:eastAsia="Times New Roman" w:hAnsi="Segoe UI" w:cs="Segoe UI"/>
                </w:rPr>
                <w:t>Community Summit</w:t>
              </w:r>
            </w:hyperlink>
            <w:r w:rsidRPr="005E5AC8">
              <w:rPr>
                <w:rFonts w:ascii="Segoe UI" w:eastAsia="Times New Roman" w:hAnsi="Segoe UI" w:cs="Segoe UI"/>
              </w:rPr>
              <w:t xml:space="preserve"> </w:t>
            </w:r>
            <w:r w:rsidRPr="005E5AC8">
              <w:rPr>
                <w:rFonts w:ascii="Segoe UI" w:eastAsia="Times New Roman" w:hAnsi="Segoe UI" w:cs="Segoe UI"/>
                <w:color w:val="000000"/>
              </w:rPr>
              <w:t>11-15 Oct, Nashville</w:t>
            </w:r>
          </w:p>
        </w:tc>
        <w:tc>
          <w:tcPr>
            <w:tcW w:w="4536" w:type="dxa"/>
            <w:vAlign w:val="center"/>
          </w:tcPr>
          <w:p w14:paraId="1A9E5580" w14:textId="20511407" w:rsidR="00346039" w:rsidRPr="005E5AC8" w:rsidRDefault="00346039" w:rsidP="00346039">
            <w:pPr>
              <w:spacing w:after="0" w:line="240" w:lineRule="auto"/>
              <w:rPr>
                <w:rFonts w:ascii="Segoe UI" w:eastAsia="Times New Roman" w:hAnsi="Segoe UI" w:cs="Segoe UI"/>
                <w:u w:val="single"/>
              </w:rPr>
            </w:pPr>
            <w:hyperlink r:id="rId39" w:history="1">
              <w:r w:rsidRPr="005E5AC8">
                <w:rPr>
                  <w:rStyle w:val="Hyperlink"/>
                  <w:rFonts w:ascii="Segoe UI" w:eastAsia="Times New Roman" w:hAnsi="Segoe UI" w:cs="Segoe UI"/>
                </w:rPr>
                <w:t>Microsoft Ig</w:t>
              </w:r>
              <w:r w:rsidRPr="005E5AC8">
                <w:rPr>
                  <w:rStyle w:val="Hyperlink"/>
                  <w:rFonts w:ascii="Segoe UI" w:hAnsi="Segoe UI" w:cs="Segoe UI"/>
                </w:rPr>
                <w:t>nite</w:t>
              </w:r>
            </w:hyperlink>
            <w:r w:rsidRPr="005E5AC8">
              <w:rPr>
                <w:rFonts w:ascii="Segoe UI" w:eastAsia="Times New Roman" w:hAnsi="Segoe UI" w:cs="Segoe UI"/>
              </w:rPr>
              <w:t xml:space="preserve"> </w:t>
            </w:r>
            <w:r w:rsidRPr="005E5AC8">
              <w:rPr>
                <w:rFonts w:ascii="Segoe UI" w:eastAsia="Times New Roman" w:hAnsi="Segoe UI" w:cs="Segoe UI"/>
                <w:color w:val="000000"/>
              </w:rPr>
              <w:t>17-20 Nov, San Francisco</w:t>
            </w:r>
          </w:p>
        </w:tc>
      </w:tr>
      <w:tr w:rsidR="00346039" w:rsidRPr="005E5AC8" w14:paraId="795FCD2A" w14:textId="4742C047" w:rsidTr="00A9586B">
        <w:trPr>
          <w:trHeight w:val="300"/>
        </w:trPr>
        <w:tc>
          <w:tcPr>
            <w:tcW w:w="4673" w:type="dxa"/>
            <w:noWrap/>
            <w:vAlign w:val="center"/>
            <w:hideMark/>
          </w:tcPr>
          <w:p w14:paraId="776D9444" w14:textId="3C053CD7" w:rsidR="00346039" w:rsidRPr="005E5AC8" w:rsidRDefault="00346039" w:rsidP="00346039">
            <w:pPr>
              <w:spacing w:after="0" w:line="240" w:lineRule="auto"/>
              <w:rPr>
                <w:rFonts w:ascii="Segoe UI" w:eastAsia="Times New Roman" w:hAnsi="Segoe UI" w:cs="Segoe UI"/>
                <w:color w:val="0563C1"/>
              </w:rPr>
            </w:pPr>
            <w:hyperlink r:id="rId40" w:history="1">
              <w:r w:rsidRPr="005E5AC8">
                <w:rPr>
                  <w:rStyle w:val="Hyperlink"/>
                  <w:rFonts w:ascii="Segoe UI" w:eastAsia="Times New Roman" w:hAnsi="Segoe UI" w:cs="Segoe UI"/>
                </w:rPr>
                <w:t>Power Platform Conference</w:t>
              </w:r>
            </w:hyperlink>
            <w:r w:rsidRPr="005E5AC8">
              <w:rPr>
                <w:rFonts w:ascii="Segoe UI" w:eastAsia="Times New Roman" w:hAnsi="Segoe UI" w:cs="Segoe UI"/>
              </w:rPr>
              <w:t xml:space="preserve"> </w:t>
            </w:r>
            <w:r w:rsidRPr="005E5AC8">
              <w:rPr>
                <w:rFonts w:ascii="Segoe UI" w:eastAsia="Times New Roman" w:hAnsi="Segoe UI" w:cs="Segoe UI"/>
                <w:color w:val="000000"/>
              </w:rPr>
              <w:t>27-29 Oct, Vegas</w:t>
            </w:r>
          </w:p>
        </w:tc>
        <w:tc>
          <w:tcPr>
            <w:tcW w:w="4536" w:type="dxa"/>
            <w:vAlign w:val="center"/>
          </w:tcPr>
          <w:p w14:paraId="66D74725" w14:textId="0ED58652" w:rsidR="00346039" w:rsidRPr="005E5AC8" w:rsidRDefault="00346039" w:rsidP="00346039">
            <w:pPr>
              <w:spacing w:after="0" w:line="240" w:lineRule="auto"/>
              <w:rPr>
                <w:rFonts w:ascii="Segoe UI" w:eastAsia="Times New Roman" w:hAnsi="Segoe UI" w:cs="Segoe UI"/>
              </w:rPr>
            </w:pPr>
            <w:hyperlink r:id="rId41" w:history="1">
              <w:r w:rsidRPr="005E5AC8">
                <w:rPr>
                  <w:rStyle w:val="Hyperlink"/>
                  <w:rFonts w:ascii="Segoe UI" w:eastAsia="Times New Roman" w:hAnsi="Segoe UI" w:cs="Segoe UI"/>
                </w:rPr>
                <w:t>ESPC</w:t>
              </w:r>
            </w:hyperlink>
            <w:r w:rsidRPr="005E5AC8">
              <w:rPr>
                <w:rFonts w:ascii="Segoe UI" w:eastAsia="Times New Roman" w:hAnsi="Segoe UI" w:cs="Segoe UI"/>
                <w:color w:val="0563C1"/>
              </w:rPr>
              <w:t xml:space="preserve"> </w:t>
            </w:r>
            <w:r w:rsidRPr="005E5AC8">
              <w:rPr>
                <w:rFonts w:ascii="Segoe UI" w:eastAsia="Times New Roman" w:hAnsi="Segoe UI" w:cs="Segoe UI"/>
                <w:color w:val="000000"/>
              </w:rPr>
              <w:t>30 Nov - 3 Dec, Amsterdam</w:t>
            </w:r>
          </w:p>
        </w:tc>
      </w:tr>
      <w:tr w:rsidR="00346039" w:rsidRPr="005E5AC8" w14:paraId="33682583" w14:textId="6BD15119" w:rsidTr="00A9586B">
        <w:trPr>
          <w:trHeight w:val="300"/>
        </w:trPr>
        <w:tc>
          <w:tcPr>
            <w:tcW w:w="4673" w:type="dxa"/>
            <w:noWrap/>
            <w:vAlign w:val="center"/>
            <w:hideMark/>
          </w:tcPr>
          <w:p w14:paraId="6B4EC715" w14:textId="6DBA905C" w:rsidR="00346039" w:rsidRPr="005E5AC8" w:rsidRDefault="00346039" w:rsidP="00346039">
            <w:pPr>
              <w:spacing w:after="0" w:line="240" w:lineRule="auto"/>
              <w:rPr>
                <w:rFonts w:ascii="Segoe UI" w:eastAsia="Times New Roman" w:hAnsi="Segoe UI" w:cs="Segoe UI"/>
                <w:color w:val="0563C1"/>
                <w:u w:val="single"/>
              </w:rPr>
            </w:pPr>
            <w:hyperlink r:id="rId42" w:history="1">
              <w:r w:rsidRPr="005E5AC8">
                <w:rPr>
                  <w:rStyle w:val="Hyperlink"/>
                  <w:rFonts w:ascii="Segoe UI" w:eastAsia="Times New Roman" w:hAnsi="Segoe UI" w:cs="Segoe UI"/>
                </w:rPr>
                <w:t>Directions EMEA</w:t>
              </w:r>
            </w:hyperlink>
            <w:r w:rsidRPr="005E5AC8">
              <w:rPr>
                <w:rFonts w:ascii="Segoe UI" w:eastAsia="Times New Roman" w:hAnsi="Segoe UI" w:cs="Segoe UI"/>
                <w:color w:val="000000"/>
              </w:rPr>
              <w:t xml:space="preserve"> 27-29 Oct, Paris</w:t>
            </w:r>
          </w:p>
        </w:tc>
        <w:tc>
          <w:tcPr>
            <w:tcW w:w="4536" w:type="dxa"/>
            <w:vAlign w:val="center"/>
          </w:tcPr>
          <w:p w14:paraId="5821132F" w14:textId="6AFCD081" w:rsidR="00346039" w:rsidRPr="005E5AC8" w:rsidRDefault="00346039" w:rsidP="00346039">
            <w:pPr>
              <w:spacing w:after="0" w:line="240" w:lineRule="auto"/>
              <w:rPr>
                <w:rFonts w:ascii="Segoe UI" w:eastAsia="Times New Roman" w:hAnsi="Segoe UI" w:cs="Segoe UI"/>
                <w:color w:val="0563C1"/>
                <w:u w:val="single"/>
              </w:rPr>
            </w:pPr>
            <w:hyperlink r:id="rId43" w:history="1">
              <w:r w:rsidRPr="005E5AC8">
                <w:rPr>
                  <w:rStyle w:val="Hyperlink"/>
                  <w:rFonts w:ascii="Segoe UI" w:eastAsia="Times New Roman" w:hAnsi="Segoe UI" w:cs="Segoe UI"/>
                </w:rPr>
                <w:t>GITEX Global 7</w:t>
              </w:r>
            </w:hyperlink>
            <w:r w:rsidRPr="005E5AC8">
              <w:rPr>
                <w:rFonts w:ascii="Segoe UI" w:eastAsia="Times New Roman" w:hAnsi="Segoe UI" w:cs="Segoe UI"/>
                <w:color w:val="000000"/>
              </w:rPr>
              <w:t>-11 Dec, Dubai</w:t>
            </w:r>
          </w:p>
        </w:tc>
      </w:tr>
      <w:tr w:rsidR="00346039" w:rsidRPr="005E5AC8" w14:paraId="024BA2EB" w14:textId="07E9C985" w:rsidTr="00A9586B">
        <w:trPr>
          <w:trHeight w:val="300"/>
        </w:trPr>
        <w:tc>
          <w:tcPr>
            <w:tcW w:w="4673" w:type="dxa"/>
            <w:noWrap/>
            <w:vAlign w:val="center"/>
            <w:hideMark/>
          </w:tcPr>
          <w:p w14:paraId="3D73ECA7" w14:textId="202DCAD6" w:rsidR="00346039" w:rsidRPr="005E5AC8" w:rsidRDefault="00346039" w:rsidP="00346039">
            <w:pPr>
              <w:spacing w:after="0" w:line="240" w:lineRule="auto"/>
              <w:rPr>
                <w:rFonts w:ascii="Segoe UI" w:eastAsia="Times New Roman" w:hAnsi="Segoe UI" w:cs="Segoe UI"/>
                <w:color w:val="0563C1"/>
                <w:u w:val="single"/>
              </w:rPr>
            </w:pPr>
            <w:hyperlink r:id="rId44" w:history="1">
              <w:r w:rsidRPr="005E5AC8">
                <w:rPr>
                  <w:rStyle w:val="Hyperlink"/>
                  <w:rFonts w:ascii="Segoe UI" w:eastAsia="Times New Roman" w:hAnsi="Segoe UI" w:cs="Segoe UI"/>
                </w:rPr>
                <w:t>ADIPEC</w:t>
              </w:r>
            </w:hyperlink>
            <w:r w:rsidRPr="005E5AC8">
              <w:rPr>
                <w:rFonts w:ascii="Segoe UI" w:eastAsia="Times New Roman" w:hAnsi="Segoe UI" w:cs="Segoe UI"/>
              </w:rPr>
              <w:t xml:space="preserve"> </w:t>
            </w:r>
            <w:r w:rsidRPr="005E5AC8">
              <w:rPr>
                <w:rFonts w:ascii="Segoe UI" w:eastAsia="Times New Roman" w:hAnsi="Segoe UI" w:cs="Segoe UI"/>
                <w:color w:val="000000"/>
              </w:rPr>
              <w:t xml:space="preserve">2-5 </w:t>
            </w:r>
            <w:r w:rsidR="00AB3AEB" w:rsidRPr="005E5AC8">
              <w:rPr>
                <w:rFonts w:ascii="Segoe UI" w:eastAsia="Times New Roman" w:hAnsi="Segoe UI" w:cs="Segoe UI"/>
                <w:color w:val="000000"/>
              </w:rPr>
              <w:t>Dec</w:t>
            </w:r>
            <w:r w:rsidRPr="005E5AC8">
              <w:rPr>
                <w:rFonts w:ascii="Segoe UI" w:eastAsia="Times New Roman" w:hAnsi="Segoe UI" w:cs="Segoe UI"/>
                <w:color w:val="000000"/>
              </w:rPr>
              <w:t>, Abu Dhabi</w:t>
            </w:r>
          </w:p>
        </w:tc>
        <w:tc>
          <w:tcPr>
            <w:tcW w:w="4536" w:type="dxa"/>
            <w:vAlign w:val="center"/>
          </w:tcPr>
          <w:p w14:paraId="2EE4A5D2" w14:textId="3A6698D1" w:rsidR="00346039" w:rsidRPr="005E5AC8" w:rsidRDefault="00346039" w:rsidP="00346039">
            <w:pPr>
              <w:spacing w:after="0" w:line="240" w:lineRule="auto"/>
              <w:rPr>
                <w:rFonts w:ascii="Segoe UI" w:eastAsia="Times New Roman" w:hAnsi="Segoe UI" w:cs="Segoe UI"/>
              </w:rPr>
            </w:pPr>
            <w:hyperlink r:id="rId45" w:history="1">
              <w:r w:rsidRPr="005E5AC8">
                <w:rPr>
                  <w:rStyle w:val="Hyperlink"/>
                  <w:rFonts w:ascii="Segoe UI" w:eastAsia="Times New Roman" w:hAnsi="Segoe UI" w:cs="Segoe UI"/>
                </w:rPr>
                <w:t>Convergence 365</w:t>
              </w:r>
            </w:hyperlink>
            <w:r w:rsidRPr="005E5AC8">
              <w:rPr>
                <w:rFonts w:ascii="Segoe UI" w:eastAsia="Times New Roman" w:hAnsi="Segoe UI" w:cs="Segoe UI"/>
              </w:rPr>
              <w:t xml:space="preserve"> </w:t>
            </w:r>
            <w:r w:rsidRPr="005E5AC8">
              <w:rPr>
                <w:rFonts w:ascii="Segoe UI" w:eastAsia="Times New Roman" w:hAnsi="Segoe UI" w:cs="Segoe UI"/>
                <w:color w:val="000000"/>
              </w:rPr>
              <w:t>8-11 Dec, Miami</w:t>
            </w:r>
            <w:r w:rsidR="009274FC" w:rsidRPr="005E5AC8">
              <w:rPr>
                <w:rFonts w:ascii="Segoe UI" w:eastAsia="Times New Roman" w:hAnsi="Segoe UI" w:cs="Segoe UI"/>
                <w:color w:val="000000"/>
              </w:rPr>
              <w:t>.</w:t>
            </w:r>
          </w:p>
        </w:tc>
      </w:tr>
    </w:tbl>
    <w:p w14:paraId="699C88A1" w14:textId="77777777" w:rsidR="00EA33BB" w:rsidRDefault="00EA33BB" w:rsidP="00FF1EB0">
      <w:pPr>
        <w:pStyle w:val="NoSpacing"/>
        <w:rPr>
          <w:rFonts w:ascii="Segoe UI" w:hAnsi="Segoe UI" w:cs="Segoe UI"/>
          <w:b/>
          <w:bCs/>
          <w:color w:val="156082" w:themeColor="accent1"/>
          <w:sz w:val="28"/>
          <w:szCs w:val="28"/>
        </w:rPr>
      </w:pPr>
    </w:p>
    <w:p w14:paraId="6CC17658" w14:textId="77777777" w:rsidR="00EA33BB" w:rsidRDefault="00EA33BB" w:rsidP="00FF1EB0">
      <w:pPr>
        <w:pStyle w:val="NoSpacing"/>
        <w:rPr>
          <w:rFonts w:ascii="Segoe UI" w:hAnsi="Segoe UI" w:cs="Segoe UI"/>
          <w:b/>
          <w:bCs/>
          <w:color w:val="156082" w:themeColor="accent1"/>
          <w:sz w:val="28"/>
          <w:szCs w:val="28"/>
        </w:rPr>
      </w:pPr>
    </w:p>
    <w:p w14:paraId="1644FBFB" w14:textId="77777777" w:rsidR="00EA33BB" w:rsidRDefault="00EA33BB" w:rsidP="00FF1EB0">
      <w:pPr>
        <w:pStyle w:val="NoSpacing"/>
        <w:rPr>
          <w:rFonts w:ascii="Segoe UI" w:hAnsi="Segoe UI" w:cs="Segoe UI"/>
          <w:b/>
          <w:bCs/>
          <w:color w:val="156082" w:themeColor="accent1"/>
          <w:sz w:val="28"/>
          <w:szCs w:val="28"/>
        </w:rPr>
      </w:pPr>
    </w:p>
    <w:p w14:paraId="25B9460E" w14:textId="77777777" w:rsidR="00EA33BB" w:rsidRDefault="00EA33BB" w:rsidP="00FF1EB0">
      <w:pPr>
        <w:pStyle w:val="NoSpacing"/>
        <w:rPr>
          <w:rFonts w:ascii="Segoe UI" w:hAnsi="Segoe UI" w:cs="Segoe UI"/>
          <w:b/>
          <w:bCs/>
          <w:color w:val="156082" w:themeColor="accent1"/>
          <w:sz w:val="28"/>
          <w:szCs w:val="28"/>
        </w:rPr>
      </w:pPr>
    </w:p>
    <w:p w14:paraId="705B8C0D" w14:textId="6F83935D" w:rsidR="00FF1EB0" w:rsidRPr="005E5AC8" w:rsidRDefault="00FF1EB0" w:rsidP="00FF1EB0">
      <w:pPr>
        <w:pStyle w:val="NoSpacing"/>
        <w:rPr>
          <w:rFonts w:ascii="Segoe UI" w:hAnsi="Segoe UI" w:cs="Segoe UI"/>
          <w:b/>
          <w:bCs/>
          <w:color w:val="156082" w:themeColor="accent1"/>
          <w:sz w:val="28"/>
          <w:szCs w:val="28"/>
        </w:rPr>
      </w:pPr>
      <w:r w:rsidRPr="005E5AC8">
        <w:rPr>
          <w:rFonts w:ascii="Segoe UI" w:hAnsi="Segoe UI" w:cs="Segoe UI"/>
          <w:b/>
          <w:bCs/>
          <w:color w:val="156082" w:themeColor="accent1"/>
          <w:sz w:val="28"/>
          <w:szCs w:val="28"/>
        </w:rPr>
        <w:t>Alliances</w:t>
      </w:r>
    </w:p>
    <w:p w14:paraId="6A3A3D99" w14:textId="42F63C12" w:rsidR="00FF1EB0" w:rsidRPr="005E5AC8" w:rsidRDefault="00FF1EB0" w:rsidP="00FF1EB0">
      <w:pPr>
        <w:pStyle w:val="NoSpacing"/>
        <w:rPr>
          <w:rFonts w:ascii="Segoe UI" w:hAnsi="Segoe UI" w:cs="Segoe UI"/>
          <w:color w:val="000000" w:themeColor="text1"/>
        </w:rPr>
      </w:pPr>
      <w:r w:rsidRPr="005E5AC8">
        <w:rPr>
          <w:rFonts w:ascii="Segoe UI" w:hAnsi="Segoe UI" w:cs="Segoe UI"/>
          <w:i/>
          <w:iCs/>
          <w:color w:val="000000" w:themeColor="text1"/>
        </w:rPr>
        <w:t>Technology Record</w:t>
      </w:r>
      <w:r w:rsidRPr="005E5AC8">
        <w:rPr>
          <w:rFonts w:ascii="Segoe UI" w:hAnsi="Segoe UI" w:cs="Segoe UI"/>
          <w:color w:val="000000" w:themeColor="text1"/>
        </w:rPr>
        <w:t xml:space="preserve"> is proud to partner with a broad range of leading industry organisations including:</w:t>
      </w:r>
    </w:p>
    <w:p w14:paraId="749DF90A" w14:textId="77777777" w:rsidR="009300E1" w:rsidRDefault="009300E1" w:rsidP="001678DC">
      <w:pPr>
        <w:pStyle w:val="NoSpacing"/>
        <w:jc w:val="center"/>
        <w:rPr>
          <w:rFonts w:ascii="Segoe UI" w:hAnsi="Segoe UI" w:cs="Segoe UI"/>
          <w:color w:val="000000" w:themeColor="text1"/>
        </w:rPr>
      </w:pPr>
    </w:p>
    <w:p w14:paraId="575A01E1" w14:textId="5985947A" w:rsidR="00FF1EB0" w:rsidRPr="005E5AC8" w:rsidRDefault="00FF1EB0" w:rsidP="001678DC">
      <w:pPr>
        <w:pStyle w:val="NoSpacing"/>
        <w:jc w:val="center"/>
        <w:rPr>
          <w:rFonts w:ascii="Segoe UI" w:hAnsi="Segoe UI" w:cs="Segoe UI"/>
          <w:color w:val="000000" w:themeColor="text1"/>
        </w:rPr>
      </w:pPr>
      <w:r w:rsidRPr="005E5AC8">
        <w:rPr>
          <w:rFonts w:ascii="Segoe UI" w:hAnsi="Segoe UI" w:cs="Segoe UI"/>
          <w:noProof/>
          <w:color w:val="000000" w:themeColor="text1"/>
        </w:rPr>
        <w:drawing>
          <wp:inline distT="0" distB="0" distL="0" distR="0" wp14:anchorId="56C4D04D" wp14:editId="41F854C2">
            <wp:extent cx="4791075" cy="1985275"/>
            <wp:effectExtent l="0" t="0" r="0" b="0"/>
            <wp:docPr id="349395629" name="Picture 1" descr="A group of logos of different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5629" name="Picture 1" descr="A group of logos of different companies&#10;&#10;AI-generated content may be incorrect."/>
                    <pic:cNvPicPr/>
                  </pic:nvPicPr>
                  <pic:blipFill>
                    <a:blip r:embed="rId46"/>
                    <a:stretch>
                      <a:fillRect/>
                    </a:stretch>
                  </pic:blipFill>
                  <pic:spPr>
                    <a:xfrm>
                      <a:off x="0" y="0"/>
                      <a:ext cx="4857370" cy="2012746"/>
                    </a:xfrm>
                    <a:prstGeom prst="rect">
                      <a:avLst/>
                    </a:prstGeom>
                  </pic:spPr>
                </pic:pic>
              </a:graphicData>
            </a:graphic>
          </wp:inline>
        </w:drawing>
      </w:r>
    </w:p>
    <w:p w14:paraId="2711B4BF" w14:textId="77777777" w:rsidR="00D045C6" w:rsidRPr="005E5AC8" w:rsidRDefault="00D045C6" w:rsidP="007A7DCF">
      <w:pPr>
        <w:pStyle w:val="NoSpacing"/>
        <w:rPr>
          <w:rFonts w:ascii="Segoe UI" w:hAnsi="Segoe UI" w:cs="Segoe UI"/>
          <w:color w:val="000000" w:themeColor="text1"/>
        </w:rPr>
      </w:pPr>
    </w:p>
    <w:p w14:paraId="7B1115FD" w14:textId="77777777" w:rsidR="009300E1" w:rsidRDefault="009300E1" w:rsidP="00FF1EB0">
      <w:pPr>
        <w:pStyle w:val="NoSpacing"/>
        <w:rPr>
          <w:rFonts w:ascii="Segoe UI" w:hAnsi="Segoe UI" w:cs="Segoe UI"/>
          <w:b/>
          <w:bCs/>
          <w:color w:val="156082" w:themeColor="accent1"/>
          <w:sz w:val="28"/>
          <w:szCs w:val="28"/>
        </w:rPr>
      </w:pPr>
    </w:p>
    <w:p w14:paraId="300EE67E" w14:textId="339876C4" w:rsidR="00FF1EB0" w:rsidRPr="005E5AC8" w:rsidRDefault="00FF1EB0" w:rsidP="00FF1EB0">
      <w:pPr>
        <w:pStyle w:val="NoSpacing"/>
        <w:rPr>
          <w:rFonts w:ascii="Segoe UI" w:hAnsi="Segoe UI" w:cs="Segoe UI"/>
          <w:b/>
          <w:bCs/>
          <w:color w:val="156082" w:themeColor="accent1"/>
          <w:sz w:val="28"/>
          <w:szCs w:val="28"/>
        </w:rPr>
      </w:pPr>
      <w:r w:rsidRPr="005E5AC8">
        <w:rPr>
          <w:rFonts w:ascii="Segoe UI" w:hAnsi="Segoe UI" w:cs="Segoe UI"/>
          <w:b/>
          <w:bCs/>
          <w:color w:val="156082" w:themeColor="accent1"/>
          <w:sz w:val="28"/>
          <w:szCs w:val="28"/>
        </w:rPr>
        <w:t xml:space="preserve">Find out more about how to leverage </w:t>
      </w:r>
      <w:r w:rsidRPr="005E5AC8">
        <w:rPr>
          <w:rFonts w:ascii="Segoe UI" w:hAnsi="Segoe UI" w:cs="Segoe UI"/>
          <w:b/>
          <w:bCs/>
          <w:i/>
          <w:iCs/>
          <w:color w:val="156082" w:themeColor="accent1"/>
          <w:sz w:val="28"/>
          <w:szCs w:val="28"/>
        </w:rPr>
        <w:t>Technology Record</w:t>
      </w:r>
    </w:p>
    <w:p w14:paraId="46AD4963" w14:textId="6D4FD85A" w:rsidR="00FF1EB0" w:rsidRPr="005E5AC8" w:rsidRDefault="00FF1EB0" w:rsidP="00FF1EB0">
      <w:pPr>
        <w:pStyle w:val="NoSpacing"/>
        <w:rPr>
          <w:rStyle w:val="Hyperlink"/>
          <w:rFonts w:ascii="Segoe UI" w:hAnsi="Segoe UI" w:cs="Segoe UI"/>
          <w:color w:val="auto"/>
        </w:rPr>
      </w:pPr>
      <w:r w:rsidRPr="005E5AC8">
        <w:rPr>
          <w:rFonts w:ascii="Segoe UI" w:hAnsi="Segoe UI" w:cs="Segoe UI"/>
        </w:rPr>
        <w:t>Contact us about the wealth of marketing opportunities available to Microsoft partners looking to promote their brand:</w:t>
      </w:r>
    </w:p>
    <w:p w14:paraId="50422E98" w14:textId="77777777" w:rsidR="00D045C6" w:rsidRPr="005E5AC8" w:rsidRDefault="00D045C6" w:rsidP="00FF1EB0">
      <w:pPr>
        <w:pStyle w:val="NoSpacing"/>
        <w:rPr>
          <w:rStyle w:val="Hyperlink"/>
          <w:rFonts w:ascii="Segoe UI" w:hAnsi="Segoe UI" w:cs="Segoe UI"/>
          <w:color w:val="auto"/>
        </w:rPr>
      </w:pPr>
    </w:p>
    <w:p w14:paraId="32A91862" w14:textId="27281BC0" w:rsidR="00FF1EB0" w:rsidRPr="005E5AC8" w:rsidRDefault="00FF1EB0" w:rsidP="00FF1EB0">
      <w:pPr>
        <w:pStyle w:val="NoSpacing"/>
        <w:rPr>
          <w:rFonts w:ascii="Segoe UI" w:hAnsi="Segoe UI" w:cs="Segoe UI"/>
        </w:rPr>
      </w:pPr>
      <w:r w:rsidRPr="005E5AC8">
        <w:rPr>
          <w:rFonts w:ascii="Segoe UI" w:hAnsi="Segoe UI" w:cs="Segoe UI"/>
          <w:b/>
          <w:bCs/>
        </w:rPr>
        <w:t xml:space="preserve">Executive editor: </w:t>
      </w:r>
      <w:r w:rsidRPr="005E5AC8">
        <w:rPr>
          <w:rFonts w:ascii="Segoe UI" w:hAnsi="Segoe UI" w:cs="Segoe UI"/>
        </w:rPr>
        <w:t xml:space="preserve">Andy Clayton-Smith - </w:t>
      </w:r>
      <w:hyperlink r:id="rId47" w:history="1">
        <w:r w:rsidRPr="005E5AC8">
          <w:rPr>
            <w:rStyle w:val="Hyperlink"/>
            <w:rFonts w:ascii="Segoe UI" w:hAnsi="Segoe UI" w:cs="Segoe UI"/>
          </w:rPr>
          <w:t>andy@technologyrecord.com</w:t>
        </w:r>
      </w:hyperlink>
    </w:p>
    <w:p w14:paraId="01621934" w14:textId="30CF1AAD" w:rsidR="003437B0" w:rsidRPr="005E5AC8" w:rsidRDefault="003437B0" w:rsidP="00FF1EB0">
      <w:pPr>
        <w:pStyle w:val="NoSpacing"/>
        <w:rPr>
          <w:rFonts w:ascii="Segoe UI" w:hAnsi="Segoe UI" w:cs="Segoe UI"/>
        </w:rPr>
      </w:pPr>
      <w:r w:rsidRPr="005E5AC8">
        <w:rPr>
          <w:rFonts w:ascii="Segoe UI" w:hAnsi="Segoe UI" w:cs="Segoe UI"/>
          <w:b/>
          <w:bCs/>
        </w:rPr>
        <w:t>Advertising sales enquiries:</w:t>
      </w:r>
      <w:r w:rsidRPr="005E5AC8">
        <w:rPr>
          <w:rFonts w:ascii="Segoe UI" w:hAnsi="Segoe UI" w:cs="Segoe UI"/>
        </w:rPr>
        <w:t xml:space="preserve"> Ricky Popat</w:t>
      </w:r>
      <w:r w:rsidR="00A1675E" w:rsidRPr="005E5AC8">
        <w:rPr>
          <w:rFonts w:ascii="Segoe UI" w:hAnsi="Segoe UI" w:cs="Segoe UI"/>
        </w:rPr>
        <w:t xml:space="preserve"> - </w:t>
      </w:r>
      <w:hyperlink r:id="rId48" w:history="1">
        <w:r w:rsidRPr="005E5AC8">
          <w:rPr>
            <w:rStyle w:val="Hyperlink"/>
            <w:rFonts w:ascii="Segoe UI" w:hAnsi="Segoe UI" w:cs="Segoe UI"/>
          </w:rPr>
          <w:t>ricky.popat@technologyrecord.com</w:t>
        </w:r>
      </w:hyperlink>
      <w:r w:rsidR="009274FC" w:rsidRPr="005E5AC8">
        <w:rPr>
          <w:rFonts w:ascii="Segoe UI" w:hAnsi="Segoe UI" w:cs="Segoe UI"/>
        </w:rPr>
        <w:t>.</w:t>
      </w:r>
    </w:p>
    <w:p w14:paraId="3DA0FEB9" w14:textId="77777777" w:rsidR="007A7DCF" w:rsidRPr="005E5AC8" w:rsidRDefault="007A7DCF" w:rsidP="00FF1EB0">
      <w:pPr>
        <w:pStyle w:val="NoSpacing"/>
        <w:rPr>
          <w:rStyle w:val="Hyperlink"/>
          <w:rFonts w:ascii="Segoe UI" w:hAnsi="Segoe UI" w:cs="Segoe UI"/>
        </w:rPr>
      </w:pPr>
    </w:p>
    <w:p w14:paraId="6C033CF6" w14:textId="77777777" w:rsidR="00FF1EB0" w:rsidRPr="005E5AC8" w:rsidRDefault="00FF1EB0" w:rsidP="00FF1EB0">
      <w:pPr>
        <w:pStyle w:val="NoSpacing"/>
        <w:rPr>
          <w:rFonts w:ascii="Segoe UI" w:hAnsi="Segoe UI" w:cs="Segoe UI"/>
          <w:b/>
          <w:bCs/>
          <w:color w:val="156082" w:themeColor="accent1"/>
          <w:sz w:val="28"/>
          <w:szCs w:val="28"/>
        </w:rPr>
      </w:pPr>
      <w:r w:rsidRPr="005E5AC8">
        <w:rPr>
          <w:rFonts w:ascii="Segoe UI" w:hAnsi="Segoe UI" w:cs="Segoe UI"/>
          <w:b/>
          <w:bCs/>
          <w:color w:val="156082" w:themeColor="accent1"/>
          <w:sz w:val="28"/>
          <w:szCs w:val="28"/>
        </w:rPr>
        <w:t>Further information</w:t>
      </w:r>
    </w:p>
    <w:p w14:paraId="59B912EB" w14:textId="5C1A3CC3" w:rsidR="000E5C84" w:rsidRPr="005E5AC8" w:rsidRDefault="00FF1EB0" w:rsidP="002E75F2">
      <w:pPr>
        <w:pStyle w:val="NoSpacing"/>
        <w:rPr>
          <w:rFonts w:ascii="Segoe UI" w:hAnsi="Segoe UI" w:cs="Segoe UI"/>
        </w:rPr>
      </w:pPr>
      <w:r w:rsidRPr="005E5AC8">
        <w:rPr>
          <w:rFonts w:ascii="Segoe UI" w:hAnsi="Segoe UI" w:cs="Segoe UI"/>
          <w:bCs/>
          <w:i/>
          <w:iCs/>
        </w:rPr>
        <w:t>Technology Record</w:t>
      </w:r>
      <w:r w:rsidRPr="005E5AC8">
        <w:rPr>
          <w:rFonts w:ascii="Segoe UI" w:hAnsi="Segoe UI" w:cs="Segoe UI"/>
          <w:bCs/>
        </w:rPr>
        <w:t xml:space="preserve"> is published quarterly by Tudor Rose. This editorial plan is subject to the availability of those organisations and individuals listed. Alternative contributors will be found wherever possible.</w:t>
      </w:r>
    </w:p>
    <w:sectPr w:rsidR="000E5C84" w:rsidRPr="005E5AC8" w:rsidSect="005E5AC8">
      <w:headerReference w:type="default" r:id="rId49"/>
      <w:footerReference w:type="default" r:id="rId50"/>
      <w:pgSz w:w="11906" w:h="16838"/>
      <w:pgMar w:top="2127"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DC134" w14:textId="77777777" w:rsidR="001C77AB" w:rsidRDefault="001C77AB" w:rsidP="00FF1EB0">
      <w:pPr>
        <w:spacing w:after="0" w:line="240" w:lineRule="auto"/>
      </w:pPr>
      <w:r>
        <w:separator/>
      </w:r>
    </w:p>
  </w:endnote>
  <w:endnote w:type="continuationSeparator" w:id="0">
    <w:p w14:paraId="71FA8DD6" w14:textId="77777777" w:rsidR="001C77AB" w:rsidRDefault="001C77AB" w:rsidP="00FF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A41A8" w14:textId="77777777" w:rsidR="00EA662E" w:rsidRDefault="00EA662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7B459736" w14:textId="77777777" w:rsidR="00EA662E" w:rsidRDefault="00EA6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5DB30" w14:textId="77777777" w:rsidR="001C77AB" w:rsidRDefault="001C77AB" w:rsidP="00FF1EB0">
      <w:pPr>
        <w:spacing w:after="0" w:line="240" w:lineRule="auto"/>
      </w:pPr>
      <w:r>
        <w:separator/>
      </w:r>
    </w:p>
  </w:footnote>
  <w:footnote w:type="continuationSeparator" w:id="0">
    <w:p w14:paraId="4132899B" w14:textId="77777777" w:rsidR="001C77AB" w:rsidRDefault="001C77AB" w:rsidP="00FF1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9576" w14:textId="5BC3FBE8" w:rsidR="00FF1EB0" w:rsidRDefault="00FF1EB0" w:rsidP="00FF1EB0">
    <w:pPr>
      <w:pStyle w:val="Header"/>
      <w:jc w:val="right"/>
    </w:pPr>
    <w:r>
      <w:rPr>
        <w:noProof/>
      </w:rPr>
      <w:drawing>
        <wp:inline distT="0" distB="0" distL="0" distR="0" wp14:anchorId="08A3D6CA" wp14:editId="1073BF41">
          <wp:extent cx="3023837" cy="885825"/>
          <wp:effectExtent l="0" t="0" r="5715" b="0"/>
          <wp:docPr id="1636762090" name="Picture 163676209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407" cy="8874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E005F"/>
    <w:multiLevelType w:val="multilevel"/>
    <w:tmpl w:val="F160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FA2F18"/>
    <w:multiLevelType w:val="hybridMultilevel"/>
    <w:tmpl w:val="DF9CD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C3003"/>
    <w:multiLevelType w:val="multilevel"/>
    <w:tmpl w:val="5F74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A2906"/>
    <w:multiLevelType w:val="hybridMultilevel"/>
    <w:tmpl w:val="2B62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B1218F"/>
    <w:multiLevelType w:val="hybridMultilevel"/>
    <w:tmpl w:val="4318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95E1E"/>
    <w:multiLevelType w:val="hybridMultilevel"/>
    <w:tmpl w:val="E0FA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F1664F"/>
    <w:multiLevelType w:val="hybridMultilevel"/>
    <w:tmpl w:val="0324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DC69D7"/>
    <w:multiLevelType w:val="multilevel"/>
    <w:tmpl w:val="4C06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072F1C"/>
    <w:multiLevelType w:val="hybridMultilevel"/>
    <w:tmpl w:val="7A12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260AA7"/>
    <w:multiLevelType w:val="multilevel"/>
    <w:tmpl w:val="AB66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BE5701"/>
    <w:multiLevelType w:val="multilevel"/>
    <w:tmpl w:val="38CC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813065"/>
    <w:multiLevelType w:val="hybridMultilevel"/>
    <w:tmpl w:val="DDB86994"/>
    <w:lvl w:ilvl="0" w:tplc="C00069D6">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DD1BAC"/>
    <w:multiLevelType w:val="multilevel"/>
    <w:tmpl w:val="B79C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045306">
    <w:abstractNumId w:val="5"/>
  </w:num>
  <w:num w:numId="2" w16cid:durableId="785854596">
    <w:abstractNumId w:val="8"/>
  </w:num>
  <w:num w:numId="3" w16cid:durableId="1060789858">
    <w:abstractNumId w:val="1"/>
  </w:num>
  <w:num w:numId="4" w16cid:durableId="608466682">
    <w:abstractNumId w:val="3"/>
  </w:num>
  <w:num w:numId="5" w16cid:durableId="838271808">
    <w:abstractNumId w:val="6"/>
  </w:num>
  <w:num w:numId="6" w16cid:durableId="808279186">
    <w:abstractNumId w:val="10"/>
  </w:num>
  <w:num w:numId="7" w16cid:durableId="792292445">
    <w:abstractNumId w:val="2"/>
  </w:num>
  <w:num w:numId="8" w16cid:durableId="396171553">
    <w:abstractNumId w:val="4"/>
  </w:num>
  <w:num w:numId="9" w16cid:durableId="431323500">
    <w:abstractNumId w:val="11"/>
  </w:num>
  <w:num w:numId="10" w16cid:durableId="1218202774">
    <w:abstractNumId w:val="12"/>
  </w:num>
  <w:num w:numId="11" w16cid:durableId="1973711400">
    <w:abstractNumId w:val="0"/>
  </w:num>
  <w:num w:numId="12" w16cid:durableId="1056123089">
    <w:abstractNumId w:val="9"/>
  </w:num>
  <w:num w:numId="13" w16cid:durableId="5709696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B0"/>
    <w:rsid w:val="00000B19"/>
    <w:rsid w:val="0000438F"/>
    <w:rsid w:val="00006FE4"/>
    <w:rsid w:val="000101BD"/>
    <w:rsid w:val="0002734F"/>
    <w:rsid w:val="00047CE0"/>
    <w:rsid w:val="00057416"/>
    <w:rsid w:val="00062BF3"/>
    <w:rsid w:val="00076E3B"/>
    <w:rsid w:val="000B3DF1"/>
    <w:rsid w:val="000C58A6"/>
    <w:rsid w:val="000C68AC"/>
    <w:rsid w:val="000E0A84"/>
    <w:rsid w:val="000E5C84"/>
    <w:rsid w:val="000F6CE3"/>
    <w:rsid w:val="00103616"/>
    <w:rsid w:val="00104A45"/>
    <w:rsid w:val="001063ED"/>
    <w:rsid w:val="001203A4"/>
    <w:rsid w:val="00127075"/>
    <w:rsid w:val="00136280"/>
    <w:rsid w:val="00146634"/>
    <w:rsid w:val="00154EB1"/>
    <w:rsid w:val="001678DC"/>
    <w:rsid w:val="00175CC5"/>
    <w:rsid w:val="001938A6"/>
    <w:rsid w:val="001A784C"/>
    <w:rsid w:val="001C0D72"/>
    <w:rsid w:val="001C77AB"/>
    <w:rsid w:val="001D4678"/>
    <w:rsid w:val="001E5036"/>
    <w:rsid w:val="001E6A8C"/>
    <w:rsid w:val="001F1FD9"/>
    <w:rsid w:val="001F2F10"/>
    <w:rsid w:val="002036F0"/>
    <w:rsid w:val="00207F2A"/>
    <w:rsid w:val="002211D4"/>
    <w:rsid w:val="0022230D"/>
    <w:rsid w:val="00222FEA"/>
    <w:rsid w:val="0023621F"/>
    <w:rsid w:val="00266C6A"/>
    <w:rsid w:val="0028661C"/>
    <w:rsid w:val="002A3A3F"/>
    <w:rsid w:val="002B0706"/>
    <w:rsid w:val="002B60E0"/>
    <w:rsid w:val="002E489D"/>
    <w:rsid w:val="002E75F2"/>
    <w:rsid w:val="00332A38"/>
    <w:rsid w:val="00334FD0"/>
    <w:rsid w:val="00340FD2"/>
    <w:rsid w:val="003433B9"/>
    <w:rsid w:val="003437B0"/>
    <w:rsid w:val="00345107"/>
    <w:rsid w:val="00346039"/>
    <w:rsid w:val="003544F4"/>
    <w:rsid w:val="00354E12"/>
    <w:rsid w:val="003B080F"/>
    <w:rsid w:val="003B0E2C"/>
    <w:rsid w:val="003D0639"/>
    <w:rsid w:val="003D79C3"/>
    <w:rsid w:val="003E0324"/>
    <w:rsid w:val="003F6034"/>
    <w:rsid w:val="00414B35"/>
    <w:rsid w:val="00423403"/>
    <w:rsid w:val="00430622"/>
    <w:rsid w:val="00431CAB"/>
    <w:rsid w:val="00434158"/>
    <w:rsid w:val="00447CC4"/>
    <w:rsid w:val="00453FB8"/>
    <w:rsid w:val="00455532"/>
    <w:rsid w:val="0047680C"/>
    <w:rsid w:val="00476BC2"/>
    <w:rsid w:val="00483F2E"/>
    <w:rsid w:val="00485657"/>
    <w:rsid w:val="00487F9E"/>
    <w:rsid w:val="004A5415"/>
    <w:rsid w:val="004C3128"/>
    <w:rsid w:val="004C7315"/>
    <w:rsid w:val="004E6C3F"/>
    <w:rsid w:val="004F4BC6"/>
    <w:rsid w:val="00500C9C"/>
    <w:rsid w:val="00501F53"/>
    <w:rsid w:val="00511218"/>
    <w:rsid w:val="005146F9"/>
    <w:rsid w:val="00521D32"/>
    <w:rsid w:val="00522412"/>
    <w:rsid w:val="0052657C"/>
    <w:rsid w:val="00533F4D"/>
    <w:rsid w:val="0053561A"/>
    <w:rsid w:val="00542D7C"/>
    <w:rsid w:val="00555438"/>
    <w:rsid w:val="00555B2F"/>
    <w:rsid w:val="00562BFF"/>
    <w:rsid w:val="0057682F"/>
    <w:rsid w:val="00583E12"/>
    <w:rsid w:val="00584907"/>
    <w:rsid w:val="0059422D"/>
    <w:rsid w:val="005967F8"/>
    <w:rsid w:val="005A2288"/>
    <w:rsid w:val="005A25F5"/>
    <w:rsid w:val="005B341C"/>
    <w:rsid w:val="005B348C"/>
    <w:rsid w:val="005D4CA1"/>
    <w:rsid w:val="005E48D7"/>
    <w:rsid w:val="005E5AC8"/>
    <w:rsid w:val="006353BD"/>
    <w:rsid w:val="00643D16"/>
    <w:rsid w:val="00644ACC"/>
    <w:rsid w:val="0066262D"/>
    <w:rsid w:val="006A57E0"/>
    <w:rsid w:val="006A784B"/>
    <w:rsid w:val="006E7BC3"/>
    <w:rsid w:val="006F0289"/>
    <w:rsid w:val="00711390"/>
    <w:rsid w:val="00711E20"/>
    <w:rsid w:val="007164FC"/>
    <w:rsid w:val="0072038C"/>
    <w:rsid w:val="00733DE8"/>
    <w:rsid w:val="0074283D"/>
    <w:rsid w:val="0074512C"/>
    <w:rsid w:val="007525A4"/>
    <w:rsid w:val="0075278E"/>
    <w:rsid w:val="00771C31"/>
    <w:rsid w:val="00775200"/>
    <w:rsid w:val="0077714D"/>
    <w:rsid w:val="00782F75"/>
    <w:rsid w:val="00783FFE"/>
    <w:rsid w:val="00792A09"/>
    <w:rsid w:val="007A0CF0"/>
    <w:rsid w:val="007A7DCF"/>
    <w:rsid w:val="007B0B3D"/>
    <w:rsid w:val="007B7394"/>
    <w:rsid w:val="007C7C90"/>
    <w:rsid w:val="007D47B0"/>
    <w:rsid w:val="007E3F56"/>
    <w:rsid w:val="007F2176"/>
    <w:rsid w:val="007F2696"/>
    <w:rsid w:val="007F4803"/>
    <w:rsid w:val="008059C0"/>
    <w:rsid w:val="00807789"/>
    <w:rsid w:val="00816B41"/>
    <w:rsid w:val="00821022"/>
    <w:rsid w:val="00826F57"/>
    <w:rsid w:val="0084663E"/>
    <w:rsid w:val="00861FC6"/>
    <w:rsid w:val="0086216D"/>
    <w:rsid w:val="0087529C"/>
    <w:rsid w:val="00882FEC"/>
    <w:rsid w:val="00893C7C"/>
    <w:rsid w:val="008A64ED"/>
    <w:rsid w:val="008A6E23"/>
    <w:rsid w:val="008A7A39"/>
    <w:rsid w:val="008C5605"/>
    <w:rsid w:val="008D48E3"/>
    <w:rsid w:val="008E1C0B"/>
    <w:rsid w:val="008F3D24"/>
    <w:rsid w:val="00905690"/>
    <w:rsid w:val="00911C3F"/>
    <w:rsid w:val="0091474E"/>
    <w:rsid w:val="00915F37"/>
    <w:rsid w:val="009274FC"/>
    <w:rsid w:val="009300E1"/>
    <w:rsid w:val="009433A5"/>
    <w:rsid w:val="0095009A"/>
    <w:rsid w:val="00954B9C"/>
    <w:rsid w:val="00954BA8"/>
    <w:rsid w:val="00962F4B"/>
    <w:rsid w:val="009663EA"/>
    <w:rsid w:val="009743CA"/>
    <w:rsid w:val="00991A6C"/>
    <w:rsid w:val="00994F7D"/>
    <w:rsid w:val="009B5C42"/>
    <w:rsid w:val="009C1E91"/>
    <w:rsid w:val="009C52BB"/>
    <w:rsid w:val="009D461A"/>
    <w:rsid w:val="009F0915"/>
    <w:rsid w:val="00A11D31"/>
    <w:rsid w:val="00A1675E"/>
    <w:rsid w:val="00A45892"/>
    <w:rsid w:val="00A45E23"/>
    <w:rsid w:val="00A530B6"/>
    <w:rsid w:val="00A6116B"/>
    <w:rsid w:val="00A70077"/>
    <w:rsid w:val="00A71873"/>
    <w:rsid w:val="00A724F9"/>
    <w:rsid w:val="00A72ACF"/>
    <w:rsid w:val="00A73CD5"/>
    <w:rsid w:val="00A771D8"/>
    <w:rsid w:val="00A94511"/>
    <w:rsid w:val="00A9586B"/>
    <w:rsid w:val="00AB3AEB"/>
    <w:rsid w:val="00AD7544"/>
    <w:rsid w:val="00AE6BF9"/>
    <w:rsid w:val="00AF06ED"/>
    <w:rsid w:val="00AF7EAB"/>
    <w:rsid w:val="00B031D3"/>
    <w:rsid w:val="00B1217F"/>
    <w:rsid w:val="00B5365A"/>
    <w:rsid w:val="00B706CD"/>
    <w:rsid w:val="00B90BAD"/>
    <w:rsid w:val="00B91371"/>
    <w:rsid w:val="00BA1121"/>
    <w:rsid w:val="00BA588E"/>
    <w:rsid w:val="00BB7EAB"/>
    <w:rsid w:val="00BF064A"/>
    <w:rsid w:val="00BF6490"/>
    <w:rsid w:val="00BF78CD"/>
    <w:rsid w:val="00C132A5"/>
    <w:rsid w:val="00C140FC"/>
    <w:rsid w:val="00C22E4D"/>
    <w:rsid w:val="00C23496"/>
    <w:rsid w:val="00C41019"/>
    <w:rsid w:val="00C47F3E"/>
    <w:rsid w:val="00C56C30"/>
    <w:rsid w:val="00C603E4"/>
    <w:rsid w:val="00C80444"/>
    <w:rsid w:val="00C825C3"/>
    <w:rsid w:val="00C93255"/>
    <w:rsid w:val="00C960C6"/>
    <w:rsid w:val="00CA0088"/>
    <w:rsid w:val="00CA6586"/>
    <w:rsid w:val="00CC0386"/>
    <w:rsid w:val="00CC45C8"/>
    <w:rsid w:val="00CF217C"/>
    <w:rsid w:val="00D0182C"/>
    <w:rsid w:val="00D045C6"/>
    <w:rsid w:val="00D053F3"/>
    <w:rsid w:val="00D10162"/>
    <w:rsid w:val="00D12D52"/>
    <w:rsid w:val="00D256CA"/>
    <w:rsid w:val="00D3416D"/>
    <w:rsid w:val="00D365AE"/>
    <w:rsid w:val="00D4340B"/>
    <w:rsid w:val="00D52597"/>
    <w:rsid w:val="00D55391"/>
    <w:rsid w:val="00D60946"/>
    <w:rsid w:val="00D71D4A"/>
    <w:rsid w:val="00D723C5"/>
    <w:rsid w:val="00D7490C"/>
    <w:rsid w:val="00D801B7"/>
    <w:rsid w:val="00D81F33"/>
    <w:rsid w:val="00D849FC"/>
    <w:rsid w:val="00D87248"/>
    <w:rsid w:val="00D92171"/>
    <w:rsid w:val="00D93FA0"/>
    <w:rsid w:val="00DA0376"/>
    <w:rsid w:val="00DB001B"/>
    <w:rsid w:val="00DB3CAF"/>
    <w:rsid w:val="00DB6E4A"/>
    <w:rsid w:val="00DC255B"/>
    <w:rsid w:val="00DC6378"/>
    <w:rsid w:val="00DD2AEA"/>
    <w:rsid w:val="00DD6D79"/>
    <w:rsid w:val="00DE116F"/>
    <w:rsid w:val="00DF5A31"/>
    <w:rsid w:val="00E00CCB"/>
    <w:rsid w:val="00E03308"/>
    <w:rsid w:val="00E0686E"/>
    <w:rsid w:val="00E1609E"/>
    <w:rsid w:val="00E55E51"/>
    <w:rsid w:val="00E640F2"/>
    <w:rsid w:val="00E711CB"/>
    <w:rsid w:val="00E94AD6"/>
    <w:rsid w:val="00EA33BB"/>
    <w:rsid w:val="00EA662E"/>
    <w:rsid w:val="00EA710A"/>
    <w:rsid w:val="00EC5238"/>
    <w:rsid w:val="00EC687B"/>
    <w:rsid w:val="00ED4F55"/>
    <w:rsid w:val="00EF4B60"/>
    <w:rsid w:val="00F03600"/>
    <w:rsid w:val="00F243B7"/>
    <w:rsid w:val="00F25E5C"/>
    <w:rsid w:val="00F32164"/>
    <w:rsid w:val="00F337B3"/>
    <w:rsid w:val="00F36A42"/>
    <w:rsid w:val="00F447EC"/>
    <w:rsid w:val="00F44DFB"/>
    <w:rsid w:val="00F67E65"/>
    <w:rsid w:val="00F80FF4"/>
    <w:rsid w:val="00F84455"/>
    <w:rsid w:val="00F85579"/>
    <w:rsid w:val="00FA4970"/>
    <w:rsid w:val="00FC72DA"/>
    <w:rsid w:val="00FE7ECE"/>
    <w:rsid w:val="00FF0562"/>
    <w:rsid w:val="00FF1EB0"/>
    <w:rsid w:val="00FF313D"/>
    <w:rsid w:val="00FF5BD2"/>
    <w:rsid w:val="00FF6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2992"/>
  <w15:chartTrackingRefBased/>
  <w15:docId w15:val="{54E7A038-2B0C-49DF-A1D4-9321D84D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EB0"/>
    <w:pPr>
      <w:spacing w:line="259" w:lineRule="auto"/>
    </w:pPr>
    <w:rPr>
      <w:rFonts w:eastAsiaTheme="minorEastAsia"/>
      <w:kern w:val="0"/>
      <w:sz w:val="22"/>
      <w:szCs w:val="22"/>
      <w:lang w:eastAsia="en-GB"/>
      <w14:ligatures w14:val="none"/>
    </w:rPr>
  </w:style>
  <w:style w:type="paragraph" w:styleId="Heading1">
    <w:name w:val="heading 1"/>
    <w:basedOn w:val="Normal"/>
    <w:next w:val="Normal"/>
    <w:link w:val="Heading1Char"/>
    <w:uiPriority w:val="9"/>
    <w:qFormat/>
    <w:rsid w:val="00FF1E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F1E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E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E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E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E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E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E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E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F1E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E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E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E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E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E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E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EB0"/>
    <w:rPr>
      <w:rFonts w:eastAsiaTheme="majorEastAsia" w:cstheme="majorBidi"/>
      <w:color w:val="272727" w:themeColor="text1" w:themeTint="D8"/>
    </w:rPr>
  </w:style>
  <w:style w:type="paragraph" w:styleId="Title">
    <w:name w:val="Title"/>
    <w:basedOn w:val="Normal"/>
    <w:next w:val="Normal"/>
    <w:link w:val="TitleChar"/>
    <w:uiPriority w:val="10"/>
    <w:qFormat/>
    <w:rsid w:val="00FF1E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E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E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E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EB0"/>
    <w:pPr>
      <w:spacing w:before="160"/>
      <w:jc w:val="center"/>
    </w:pPr>
    <w:rPr>
      <w:i/>
      <w:iCs/>
      <w:color w:val="404040" w:themeColor="text1" w:themeTint="BF"/>
    </w:rPr>
  </w:style>
  <w:style w:type="character" w:customStyle="1" w:styleId="QuoteChar">
    <w:name w:val="Quote Char"/>
    <w:basedOn w:val="DefaultParagraphFont"/>
    <w:link w:val="Quote"/>
    <w:uiPriority w:val="29"/>
    <w:rsid w:val="00FF1EB0"/>
    <w:rPr>
      <w:i/>
      <w:iCs/>
      <w:color w:val="404040" w:themeColor="text1" w:themeTint="BF"/>
    </w:rPr>
  </w:style>
  <w:style w:type="paragraph" w:styleId="ListParagraph">
    <w:name w:val="List Paragraph"/>
    <w:basedOn w:val="Normal"/>
    <w:uiPriority w:val="34"/>
    <w:qFormat/>
    <w:rsid w:val="00FF1EB0"/>
    <w:pPr>
      <w:ind w:left="720"/>
      <w:contextualSpacing/>
    </w:pPr>
  </w:style>
  <w:style w:type="character" w:styleId="IntenseEmphasis">
    <w:name w:val="Intense Emphasis"/>
    <w:basedOn w:val="DefaultParagraphFont"/>
    <w:uiPriority w:val="21"/>
    <w:qFormat/>
    <w:rsid w:val="00FF1EB0"/>
    <w:rPr>
      <w:i/>
      <w:iCs/>
      <w:color w:val="0F4761" w:themeColor="accent1" w:themeShade="BF"/>
    </w:rPr>
  </w:style>
  <w:style w:type="paragraph" w:styleId="IntenseQuote">
    <w:name w:val="Intense Quote"/>
    <w:basedOn w:val="Normal"/>
    <w:next w:val="Normal"/>
    <w:link w:val="IntenseQuoteChar"/>
    <w:uiPriority w:val="30"/>
    <w:qFormat/>
    <w:rsid w:val="00FF1E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EB0"/>
    <w:rPr>
      <w:i/>
      <w:iCs/>
      <w:color w:val="0F4761" w:themeColor="accent1" w:themeShade="BF"/>
    </w:rPr>
  </w:style>
  <w:style w:type="character" w:styleId="IntenseReference">
    <w:name w:val="Intense Reference"/>
    <w:basedOn w:val="DefaultParagraphFont"/>
    <w:uiPriority w:val="32"/>
    <w:qFormat/>
    <w:rsid w:val="00FF1EB0"/>
    <w:rPr>
      <w:b/>
      <w:bCs/>
      <w:smallCaps/>
      <w:color w:val="0F4761" w:themeColor="accent1" w:themeShade="BF"/>
      <w:spacing w:val="5"/>
    </w:rPr>
  </w:style>
  <w:style w:type="paragraph" w:styleId="NoSpacing">
    <w:name w:val="No Spacing"/>
    <w:uiPriority w:val="1"/>
    <w:qFormat/>
    <w:rsid w:val="00FF1EB0"/>
    <w:pPr>
      <w:spacing w:after="0" w:line="240" w:lineRule="auto"/>
    </w:pPr>
    <w:rPr>
      <w:rFonts w:eastAsiaTheme="minorEastAsia"/>
      <w:kern w:val="0"/>
      <w:sz w:val="22"/>
      <w:szCs w:val="22"/>
      <w:lang w:eastAsia="en-GB"/>
      <w14:ligatures w14:val="none"/>
    </w:rPr>
  </w:style>
  <w:style w:type="character" w:styleId="Hyperlink">
    <w:name w:val="Hyperlink"/>
    <w:basedOn w:val="DefaultParagraphFont"/>
    <w:uiPriority w:val="99"/>
    <w:unhideWhenUsed/>
    <w:rsid w:val="00FF1EB0"/>
    <w:rPr>
      <w:color w:val="0000FF"/>
      <w:u w:val="single"/>
    </w:rPr>
  </w:style>
  <w:style w:type="paragraph" w:styleId="Header">
    <w:name w:val="header"/>
    <w:basedOn w:val="Normal"/>
    <w:link w:val="HeaderChar"/>
    <w:uiPriority w:val="99"/>
    <w:unhideWhenUsed/>
    <w:rsid w:val="00FF1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0"/>
    <w:rPr>
      <w:rFonts w:eastAsiaTheme="minorEastAsia"/>
      <w:kern w:val="0"/>
      <w:sz w:val="22"/>
      <w:szCs w:val="22"/>
      <w:lang w:eastAsia="en-GB"/>
      <w14:ligatures w14:val="none"/>
    </w:rPr>
  </w:style>
  <w:style w:type="paragraph" w:styleId="Footer">
    <w:name w:val="footer"/>
    <w:basedOn w:val="Normal"/>
    <w:link w:val="FooterChar"/>
    <w:uiPriority w:val="99"/>
    <w:unhideWhenUsed/>
    <w:rsid w:val="00FF1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EB0"/>
    <w:rPr>
      <w:rFonts w:eastAsiaTheme="minorEastAsia"/>
      <w:kern w:val="0"/>
      <w:sz w:val="22"/>
      <w:szCs w:val="22"/>
      <w:lang w:eastAsia="en-GB"/>
      <w14:ligatures w14:val="none"/>
    </w:rPr>
  </w:style>
  <w:style w:type="table" w:styleId="TableGrid">
    <w:name w:val="Table Grid"/>
    <w:basedOn w:val="TableNormal"/>
    <w:uiPriority w:val="39"/>
    <w:rsid w:val="00FF1EB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CC4"/>
    <w:rPr>
      <w:color w:val="605E5C"/>
      <w:shd w:val="clear" w:color="auto" w:fill="E1DFDD"/>
    </w:rPr>
  </w:style>
  <w:style w:type="character" w:styleId="FollowedHyperlink">
    <w:name w:val="FollowedHyperlink"/>
    <w:basedOn w:val="DefaultParagraphFont"/>
    <w:uiPriority w:val="99"/>
    <w:semiHidden/>
    <w:unhideWhenUsed/>
    <w:rsid w:val="00C825C3"/>
    <w:rPr>
      <w:color w:val="96607D" w:themeColor="followedHyperlink"/>
      <w:u w:val="single"/>
    </w:rPr>
  </w:style>
  <w:style w:type="paragraph" w:customStyle="1" w:styleId="elementtoproof">
    <w:name w:val="elementtoproof"/>
    <w:basedOn w:val="Normal"/>
    <w:rsid w:val="000B3DF1"/>
    <w:pPr>
      <w:spacing w:after="0" w:line="240" w:lineRule="auto"/>
    </w:pPr>
    <w:rPr>
      <w:rFonts w:ascii="Aptos" w:eastAsiaTheme="minorHAnsi" w:hAnsi="Aptos" w:cs="Aptos"/>
      <w:sz w:val="24"/>
      <w:szCs w:val="24"/>
    </w:rPr>
  </w:style>
  <w:style w:type="character" w:styleId="CommentReference">
    <w:name w:val="annotation reference"/>
    <w:basedOn w:val="DefaultParagraphFont"/>
    <w:uiPriority w:val="99"/>
    <w:semiHidden/>
    <w:unhideWhenUsed/>
    <w:rsid w:val="0072038C"/>
    <w:rPr>
      <w:sz w:val="16"/>
      <w:szCs w:val="16"/>
    </w:rPr>
  </w:style>
  <w:style w:type="paragraph" w:styleId="CommentText">
    <w:name w:val="annotation text"/>
    <w:basedOn w:val="Normal"/>
    <w:link w:val="CommentTextChar"/>
    <w:uiPriority w:val="99"/>
    <w:unhideWhenUsed/>
    <w:rsid w:val="0072038C"/>
    <w:pPr>
      <w:spacing w:line="240" w:lineRule="auto"/>
    </w:pPr>
    <w:rPr>
      <w:sz w:val="20"/>
      <w:szCs w:val="20"/>
    </w:rPr>
  </w:style>
  <w:style w:type="character" w:customStyle="1" w:styleId="CommentTextChar">
    <w:name w:val="Comment Text Char"/>
    <w:basedOn w:val="DefaultParagraphFont"/>
    <w:link w:val="CommentText"/>
    <w:uiPriority w:val="99"/>
    <w:rsid w:val="0072038C"/>
    <w:rPr>
      <w:rFonts w:eastAsiaTheme="minorEastAsia"/>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2038C"/>
    <w:rPr>
      <w:b/>
      <w:bCs/>
    </w:rPr>
  </w:style>
  <w:style w:type="character" w:customStyle="1" w:styleId="CommentSubjectChar">
    <w:name w:val="Comment Subject Char"/>
    <w:basedOn w:val="CommentTextChar"/>
    <w:link w:val="CommentSubject"/>
    <w:uiPriority w:val="99"/>
    <w:semiHidden/>
    <w:rsid w:val="0072038C"/>
    <w:rPr>
      <w:rFonts w:eastAsiaTheme="minorEastAsia"/>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5322">
      <w:bodyDiv w:val="1"/>
      <w:marLeft w:val="0"/>
      <w:marRight w:val="0"/>
      <w:marTop w:val="0"/>
      <w:marBottom w:val="0"/>
      <w:divBdr>
        <w:top w:val="none" w:sz="0" w:space="0" w:color="auto"/>
        <w:left w:val="none" w:sz="0" w:space="0" w:color="auto"/>
        <w:bottom w:val="none" w:sz="0" w:space="0" w:color="auto"/>
        <w:right w:val="none" w:sz="0" w:space="0" w:color="auto"/>
      </w:divBdr>
    </w:div>
    <w:div w:id="385226656">
      <w:bodyDiv w:val="1"/>
      <w:marLeft w:val="0"/>
      <w:marRight w:val="0"/>
      <w:marTop w:val="0"/>
      <w:marBottom w:val="0"/>
      <w:divBdr>
        <w:top w:val="none" w:sz="0" w:space="0" w:color="auto"/>
        <w:left w:val="none" w:sz="0" w:space="0" w:color="auto"/>
        <w:bottom w:val="none" w:sz="0" w:space="0" w:color="auto"/>
        <w:right w:val="none" w:sz="0" w:space="0" w:color="auto"/>
      </w:divBdr>
    </w:div>
    <w:div w:id="434208570">
      <w:bodyDiv w:val="1"/>
      <w:marLeft w:val="0"/>
      <w:marRight w:val="0"/>
      <w:marTop w:val="0"/>
      <w:marBottom w:val="0"/>
      <w:divBdr>
        <w:top w:val="none" w:sz="0" w:space="0" w:color="auto"/>
        <w:left w:val="none" w:sz="0" w:space="0" w:color="auto"/>
        <w:bottom w:val="none" w:sz="0" w:space="0" w:color="auto"/>
        <w:right w:val="none" w:sz="0" w:space="0" w:color="auto"/>
      </w:divBdr>
    </w:div>
    <w:div w:id="1395465191">
      <w:bodyDiv w:val="1"/>
      <w:marLeft w:val="0"/>
      <w:marRight w:val="0"/>
      <w:marTop w:val="0"/>
      <w:marBottom w:val="0"/>
      <w:divBdr>
        <w:top w:val="none" w:sz="0" w:space="0" w:color="auto"/>
        <w:left w:val="none" w:sz="0" w:space="0" w:color="auto"/>
        <w:bottom w:val="none" w:sz="0" w:space="0" w:color="auto"/>
        <w:right w:val="none" w:sz="0" w:space="0" w:color="auto"/>
      </w:divBdr>
    </w:div>
    <w:div w:id="18245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us.money2020.com/" TargetMode="External"/><Relationship Id="rId26" Type="http://schemas.openxmlformats.org/officeDocument/2006/relationships/image" Target="media/image5.jpg"/><Relationship Id="rId39" Type="http://schemas.openxmlformats.org/officeDocument/2006/relationships/hyperlink" Target="http://ignite.microsoft.com/?Wt.mc_id=IG15XCESMS" TargetMode="External"/><Relationship Id="rId21" Type="http://schemas.openxmlformats.org/officeDocument/2006/relationships/hyperlink" Target="https://www.gitex.com/" TargetMode="External"/><Relationship Id="rId34" Type="http://schemas.openxmlformats.org/officeDocument/2006/relationships/hyperlink" Target="https://us.money2020.com/" TargetMode="External"/><Relationship Id="rId42" Type="http://schemas.openxmlformats.org/officeDocument/2006/relationships/hyperlink" Target="https://www.directionsforpartners.com/" TargetMode="External"/><Relationship Id="rId47" Type="http://schemas.openxmlformats.org/officeDocument/2006/relationships/hyperlink" Target="mailto:andy@technologyrecord.com"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s://www.linkedin.com/in/shishs/" TargetMode="External"/><Relationship Id="rId11" Type="http://schemas.openxmlformats.org/officeDocument/2006/relationships/hyperlink" Target="https://www.linkedin.com/in/lloydadams1/" TargetMode="External"/><Relationship Id="rId24" Type="http://schemas.openxmlformats.org/officeDocument/2006/relationships/hyperlink" Target="https://www.linkedin.com/in/simon-crownshaw-bb43baba/" TargetMode="External"/><Relationship Id="rId32" Type="http://schemas.openxmlformats.org/officeDocument/2006/relationships/hyperlink" Target="https://www.sibos.com/" TargetMode="External"/><Relationship Id="rId37" Type="http://schemas.openxmlformats.org/officeDocument/2006/relationships/hyperlink" Target="https://www.smartretailexpo.co.uk/" TargetMode="External"/><Relationship Id="rId40" Type="http://schemas.openxmlformats.org/officeDocument/2006/relationships/hyperlink" Target="https://www.powerplatformconf.com/" TargetMode="External"/><Relationship Id="rId45" Type="http://schemas.openxmlformats.org/officeDocument/2006/relationships/hyperlink" Target="https://convergence365.com/" TargetMode="External"/><Relationship Id="rId5" Type="http://schemas.openxmlformats.org/officeDocument/2006/relationships/numbering" Target="numbering.xml"/><Relationship Id="rId15" Type="http://schemas.openxmlformats.org/officeDocument/2006/relationships/hyperlink" Target="https://www.directionsforpartners.com/" TargetMode="External"/><Relationship Id="rId23" Type="http://schemas.openxmlformats.org/officeDocument/2006/relationships/hyperlink" Target="https://www.linkedin.com/in/bindupillai27/" TargetMode="External"/><Relationship Id="rId28" Type="http://schemas.openxmlformats.org/officeDocument/2006/relationships/hyperlink" Target="https://www.linkedin.com/in/felice-miller-a3250385/" TargetMode="External"/><Relationship Id="rId36" Type="http://schemas.openxmlformats.org/officeDocument/2006/relationships/hyperlink" Target="https://techexevent.com/europe/"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6.jpg"/><Relationship Id="rId44" Type="http://schemas.openxmlformats.org/officeDocument/2006/relationships/hyperlink" Target="https://www.adipec.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shelleybransten/" TargetMode="External"/><Relationship Id="rId22" Type="http://schemas.openxmlformats.org/officeDocument/2006/relationships/image" Target="media/image4.jpg"/><Relationship Id="rId27" Type="http://schemas.openxmlformats.org/officeDocument/2006/relationships/hyperlink" Target="https://www.linkedin.com/in/dougpriest/" TargetMode="External"/><Relationship Id="rId30" Type="http://schemas.openxmlformats.org/officeDocument/2006/relationships/hyperlink" Target="https://www.dynamiccommunities.com/" TargetMode="External"/><Relationship Id="rId35" Type="http://schemas.openxmlformats.org/officeDocument/2006/relationships/hyperlink" Target="https://www.barcelonacybersecuritycongress.com/the-event/" TargetMode="External"/><Relationship Id="rId43" Type="http://schemas.openxmlformats.org/officeDocument/2006/relationships/hyperlink" Target="https://www.gitex.com/" TargetMode="External"/><Relationship Id="rId48" Type="http://schemas.openxmlformats.org/officeDocument/2006/relationships/hyperlink" Target="mailto:ricky.popat@technologyrecord.com"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ignite.microsoft.com/?Wt.mc_id=IG15XCESMS" TargetMode="External"/><Relationship Id="rId17" Type="http://schemas.openxmlformats.org/officeDocument/2006/relationships/hyperlink" Target="https://www.linkedin.com/in/sameer-verma1/" TargetMode="External"/><Relationship Id="rId25" Type="http://schemas.openxmlformats.org/officeDocument/2006/relationships/hyperlink" Target="https://www.smartcityexpo.com/" TargetMode="External"/><Relationship Id="rId33" Type="http://schemas.openxmlformats.org/officeDocument/2006/relationships/hyperlink" Target="https://www.smartcityexpo.com/" TargetMode="External"/><Relationship Id="rId38" Type="http://schemas.openxmlformats.org/officeDocument/2006/relationships/hyperlink" Target="https://www.dynamiccommunities.com/" TargetMode="External"/><Relationship Id="rId46" Type="http://schemas.openxmlformats.org/officeDocument/2006/relationships/image" Target="media/image7.png"/><Relationship Id="rId20" Type="http://schemas.openxmlformats.org/officeDocument/2006/relationships/hyperlink" Target="https://www.linkedin.com/in/tyler-pichach/" TargetMode="External"/><Relationship Id="rId41" Type="http://schemas.openxmlformats.org/officeDocument/2006/relationships/hyperlink" Target="https://www.sharepointeurope.com/"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3dc23a3-bc07-4d16-8ebd-3bfb61db3a6e">
      <Terms xmlns="http://schemas.microsoft.com/office/infopath/2007/PartnerControls"/>
    </lcf76f155ced4ddcb4097134ff3c332f>
    <URL xmlns="13dc23a3-bc07-4d16-8ebd-3bfb61db3a6e" xsi:nil="true"/>
    <TaxCatchAll xmlns="d661f957-7a03-4643-ad91-277fe1c4f5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261D203901B4488CC0FA87A7836B9F" ma:contentTypeVersion="19" ma:contentTypeDescription="Create a new document." ma:contentTypeScope="" ma:versionID="2b33b57a1ce7f5e0aa877992f75903ef">
  <xsd:schema xmlns:xsd="http://www.w3.org/2001/XMLSchema" xmlns:xs="http://www.w3.org/2001/XMLSchema" xmlns:p="http://schemas.microsoft.com/office/2006/metadata/properties" xmlns:ns2="13dc23a3-bc07-4d16-8ebd-3bfb61db3a6e" xmlns:ns3="d661f957-7a03-4643-ad91-277fe1c4f5b8" targetNamespace="http://schemas.microsoft.com/office/2006/metadata/properties" ma:root="true" ma:fieldsID="5f8c722b4518867fe5149b1c0f869a4b" ns2:_="" ns3:_="">
    <xsd:import namespace="13dc23a3-bc07-4d16-8ebd-3bfb61db3a6e"/>
    <xsd:import namespace="d661f957-7a03-4643-ad91-277fe1c4f5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c23a3-bc07-4d16-8ebd-3bfb61db3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fb139a-5c10-464f-ad04-9c37c1c07e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RL" ma:index="26" nillable="true" ma:displayName="URL" ma:description="https://www.directionsforpartners.com/conferences-and-events/directions/asia-2024" ma:format="Dropdown"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61f957-7a03-4643-ad91-277fe1c4f5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4800c3-82c6-42c4-a0c3-6b824423c9bc}" ma:internalName="TaxCatchAll" ma:showField="CatchAllData" ma:web="d661f957-7a03-4643-ad91-277fe1c4f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620E54-389C-4883-9B24-6ECD2CEF4F08}">
  <ds:schemaRefs>
    <ds:schemaRef ds:uri="http://schemas.microsoft.com/office/2006/metadata/properties"/>
    <ds:schemaRef ds:uri="http://schemas.microsoft.com/office/infopath/2007/PartnerControls"/>
    <ds:schemaRef ds:uri="13dc23a3-bc07-4d16-8ebd-3bfb61db3a6e"/>
    <ds:schemaRef ds:uri="d661f957-7a03-4643-ad91-277fe1c4f5b8"/>
  </ds:schemaRefs>
</ds:datastoreItem>
</file>

<file path=customXml/itemProps2.xml><?xml version="1.0" encoding="utf-8"?>
<ds:datastoreItem xmlns:ds="http://schemas.openxmlformats.org/officeDocument/2006/customXml" ds:itemID="{43BA110F-02B4-4996-987F-3524D6059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c23a3-bc07-4d16-8ebd-3bfb61db3a6e"/>
    <ds:schemaRef ds:uri="d661f957-7a03-4643-ad91-277fe1c4f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5F48DA-A7E4-4B0E-85B9-761E337C2B12}">
  <ds:schemaRefs>
    <ds:schemaRef ds:uri="http://schemas.openxmlformats.org/officeDocument/2006/bibliography"/>
  </ds:schemaRefs>
</ds:datastoreItem>
</file>

<file path=customXml/itemProps4.xml><?xml version="1.0" encoding="utf-8"?>
<ds:datastoreItem xmlns:ds="http://schemas.openxmlformats.org/officeDocument/2006/customXml" ds:itemID="{B455ABFD-E450-41D2-9DFC-4A4520F14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Clayton-Smith</dc:creator>
  <cp:keywords/>
  <dc:description/>
  <cp:lastModifiedBy>Andy Clayton-Smith</cp:lastModifiedBy>
  <cp:revision>21</cp:revision>
  <dcterms:created xsi:type="dcterms:W3CDTF">2026-03-04T12:25:00Z</dcterms:created>
  <dcterms:modified xsi:type="dcterms:W3CDTF">2026-06-02T14:53:00Z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0x010100D7261D203901B4488CC0FA87A7836B9F</vt:lpwstr>
  </property>
</Properties>
</file>